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  <w:sz w:val="28"/>
          <w:szCs w:val="28"/>
        </w:rPr>
      </w:pPr>
      <w:r w:rsidRPr="00546A51">
        <w:rPr>
          <w:rStyle w:val="a6"/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46A51" w:rsidRDefault="00546A51" w:rsidP="00546A51">
      <w:pPr>
        <w:pStyle w:val="af5"/>
        <w:jc w:val="center"/>
        <w:rPr>
          <w:rStyle w:val="a6"/>
          <w:rFonts w:ascii="Times New Roman" w:hAnsi="Times New Roman"/>
          <w:sz w:val="28"/>
          <w:szCs w:val="28"/>
        </w:rPr>
      </w:pPr>
      <w:proofErr w:type="spellStart"/>
      <w:r w:rsidRPr="00546A51">
        <w:rPr>
          <w:rStyle w:val="a6"/>
          <w:rFonts w:ascii="Times New Roman" w:hAnsi="Times New Roman"/>
          <w:sz w:val="28"/>
          <w:szCs w:val="28"/>
        </w:rPr>
        <w:t>Родниковская</w:t>
      </w:r>
      <w:proofErr w:type="spellEnd"/>
      <w:r w:rsidRPr="00546A51">
        <w:rPr>
          <w:rStyle w:val="a6"/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9C6E25" w:rsidRDefault="009C6E25" w:rsidP="00546A51">
      <w:pPr>
        <w:pStyle w:val="af5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9C6E25" w:rsidRDefault="009C6E25" w:rsidP="00546A51">
      <w:pPr>
        <w:pStyle w:val="af5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9C6E25" w:rsidRDefault="009C6E25" w:rsidP="00546A51">
      <w:pPr>
        <w:pStyle w:val="af5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9C6E25" w:rsidRDefault="009C6E25" w:rsidP="00546A51">
      <w:pPr>
        <w:pStyle w:val="af5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9C6E25" w:rsidRPr="00546A51" w:rsidRDefault="009C6E25" w:rsidP="00546A51">
      <w:pPr>
        <w:pStyle w:val="af5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3346"/>
        <w:gridCol w:w="3346"/>
        <w:gridCol w:w="3344"/>
      </w:tblGrid>
      <w:tr w:rsidR="009C6E25" w:rsidRPr="006017F3" w:rsidTr="009C6E25">
        <w:trPr>
          <w:trHeight w:val="1743"/>
        </w:trPr>
        <w:tc>
          <w:tcPr>
            <w:tcW w:w="3346" w:type="dxa"/>
          </w:tcPr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 xml:space="preserve">«Рассмотрено» 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Руководитель ШМО ____________</w:t>
            </w:r>
            <w:r>
              <w:t xml:space="preserve">_ Лещева ТФ Протокол № 1 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от «31» августа 2023г.</w:t>
            </w:r>
          </w:p>
        </w:tc>
        <w:tc>
          <w:tcPr>
            <w:tcW w:w="3346" w:type="dxa"/>
          </w:tcPr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«Согласовано»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Зам. по УВР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____________ Земляная Л.В.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>
              <w:t xml:space="preserve">Протокол № 1 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от «31» августа 2023г.</w:t>
            </w:r>
          </w:p>
        </w:tc>
        <w:tc>
          <w:tcPr>
            <w:tcW w:w="3344" w:type="dxa"/>
          </w:tcPr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«Утверждено»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Директор школы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 xml:space="preserve">____________ </w:t>
            </w:r>
            <w:proofErr w:type="spellStart"/>
            <w:r w:rsidRPr="006017F3">
              <w:t>А.А.Юферева</w:t>
            </w:r>
            <w:proofErr w:type="spellEnd"/>
            <w:r w:rsidRPr="006017F3">
              <w:t xml:space="preserve"> Приказ №01-13-153</w:t>
            </w:r>
          </w:p>
          <w:p w:rsidR="009C6E25" w:rsidRPr="006017F3" w:rsidRDefault="009C6E25" w:rsidP="009C6E25">
            <w:pPr>
              <w:pStyle w:val="a9"/>
              <w:spacing w:after="0" w:line="240" w:lineRule="atLeast"/>
            </w:pPr>
            <w:r w:rsidRPr="006017F3">
              <w:t>от «31» августа 2023г.</w:t>
            </w:r>
          </w:p>
        </w:tc>
      </w:tr>
    </w:tbl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sz w:val="32"/>
          <w:szCs w:val="32"/>
        </w:rPr>
      </w:pPr>
      <w:r w:rsidRPr="00901C4F">
        <w:rPr>
          <w:rStyle w:val="a6"/>
          <w:rFonts w:ascii="Times New Roman" w:hAnsi="Times New Roman"/>
          <w:sz w:val="32"/>
          <w:szCs w:val="32"/>
        </w:rPr>
        <w:t>Рабочая программа</w:t>
      </w:r>
    </w:p>
    <w:p w:rsidR="00546A51" w:rsidRPr="00901C4F" w:rsidRDefault="00067881" w:rsidP="00546A51">
      <w:pPr>
        <w:pStyle w:val="af5"/>
        <w:jc w:val="center"/>
        <w:rPr>
          <w:rStyle w:val="a6"/>
          <w:rFonts w:ascii="Times New Roman" w:hAnsi="Times New Roman"/>
          <w:sz w:val="32"/>
          <w:szCs w:val="32"/>
        </w:rPr>
      </w:pPr>
      <w:r>
        <w:rPr>
          <w:rStyle w:val="a6"/>
          <w:rFonts w:ascii="Times New Roman" w:hAnsi="Times New Roman"/>
          <w:sz w:val="32"/>
          <w:szCs w:val="32"/>
        </w:rPr>
        <w:t>на 2023-2024</w:t>
      </w:r>
      <w:r w:rsidR="00546A51" w:rsidRPr="00901C4F">
        <w:rPr>
          <w:rStyle w:val="a6"/>
          <w:rFonts w:ascii="Times New Roman" w:hAnsi="Times New Roman"/>
          <w:sz w:val="32"/>
          <w:szCs w:val="32"/>
        </w:rPr>
        <w:t xml:space="preserve"> учебный год</w:t>
      </w: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sz w:val="32"/>
          <w:szCs w:val="32"/>
        </w:rPr>
      </w:pP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sz w:val="32"/>
          <w:szCs w:val="32"/>
        </w:rPr>
      </w:pPr>
      <w:r w:rsidRPr="00901C4F">
        <w:rPr>
          <w:rStyle w:val="a6"/>
          <w:rFonts w:ascii="Times New Roman" w:hAnsi="Times New Roman"/>
          <w:sz w:val="32"/>
          <w:szCs w:val="32"/>
        </w:rPr>
        <w:t>по учебному предмету Информатика</w:t>
      </w: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sz w:val="32"/>
          <w:szCs w:val="32"/>
        </w:rPr>
      </w:pPr>
      <w:r w:rsidRPr="00901C4F">
        <w:rPr>
          <w:rStyle w:val="a6"/>
          <w:rFonts w:ascii="Times New Roman" w:hAnsi="Times New Roman"/>
          <w:sz w:val="32"/>
          <w:szCs w:val="32"/>
        </w:rPr>
        <w:t>предметная область «Информатика»</w:t>
      </w: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sz w:val="32"/>
          <w:szCs w:val="32"/>
        </w:rPr>
      </w:pPr>
      <w:r w:rsidRPr="00901C4F">
        <w:rPr>
          <w:rStyle w:val="a6"/>
          <w:rFonts w:ascii="Times New Roman" w:hAnsi="Times New Roman"/>
          <w:sz w:val="32"/>
          <w:szCs w:val="32"/>
        </w:rPr>
        <w:t>11 класс</w:t>
      </w: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546A51" w:rsidRDefault="00546A51" w:rsidP="00546A51">
      <w:pPr>
        <w:pStyle w:val="af5"/>
        <w:jc w:val="center"/>
        <w:rPr>
          <w:rStyle w:val="a6"/>
          <w:rFonts w:ascii="Times New Roman" w:hAnsi="Times New Roman"/>
        </w:rPr>
      </w:pP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546A51" w:rsidRPr="00901C4F" w:rsidRDefault="00546A51" w:rsidP="00901C4F">
      <w:pPr>
        <w:pStyle w:val="af5"/>
        <w:rPr>
          <w:rStyle w:val="a6"/>
          <w:rFonts w:ascii="Times New Roman" w:hAnsi="Times New Roman"/>
          <w:b w:val="0"/>
          <w:sz w:val="24"/>
          <w:szCs w:val="24"/>
        </w:rPr>
      </w:pPr>
    </w:p>
    <w:p w:rsidR="00546A51" w:rsidRDefault="00546A5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F03994" w:rsidRDefault="00F03994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F03994" w:rsidRPr="00901C4F" w:rsidRDefault="00F03994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546A51" w:rsidRPr="00901C4F" w:rsidRDefault="00546A5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067881" w:rsidRDefault="0006788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067881" w:rsidRDefault="0006788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067881" w:rsidRDefault="0006788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546A51" w:rsidRPr="00901C4F" w:rsidRDefault="00067881" w:rsidP="00546A51">
      <w:pPr>
        <w:pStyle w:val="af5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Родники 2023</w:t>
      </w:r>
    </w:p>
    <w:p w:rsidR="00C711C3" w:rsidRPr="008B7255" w:rsidRDefault="00F268A9" w:rsidP="008B7255">
      <w:pPr>
        <w:pStyle w:val="1"/>
        <w:jc w:val="center"/>
        <w:rPr>
          <w:sz w:val="32"/>
          <w:szCs w:val="32"/>
        </w:rPr>
      </w:pPr>
      <w:r w:rsidRPr="008B7255">
        <w:rPr>
          <w:sz w:val="32"/>
          <w:szCs w:val="32"/>
        </w:rPr>
        <w:lastRenderedPageBreak/>
        <w:t>Пояснительная записка</w:t>
      </w:r>
    </w:p>
    <w:p w:rsidR="00C711C3" w:rsidRDefault="00F268A9" w:rsidP="003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 составлена на основе следующих нормативно-правовых документов: </w:t>
      </w:r>
    </w:p>
    <w:p w:rsidR="00C711C3" w:rsidRDefault="00F268A9" w:rsidP="003D1022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before="0" w:after="0"/>
        <w:ind w:left="70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Федеральный закон Российской Федерации </w:t>
      </w:r>
      <w:r w:rsidR="008B725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N273-ФЗ "Об образовании в Российской Федерации"</w:t>
      </w:r>
      <w:r w:rsidR="008B7255">
        <w:rPr>
          <w:b w:val="0"/>
          <w:sz w:val="24"/>
          <w:szCs w:val="24"/>
        </w:rPr>
        <w:t xml:space="preserve"> от 29 декабря 2012 г.</w:t>
      </w:r>
    </w:p>
    <w:p w:rsidR="00C711C3" w:rsidRDefault="00F268A9" w:rsidP="003D1022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государственного стандарта (основного общего образования) по информатике и ИКТ, утвержден приказом Минобразования России от 5.03.2004 г. № 1089.</w:t>
      </w:r>
    </w:p>
    <w:p w:rsidR="00C711C3" w:rsidRPr="006C596E" w:rsidRDefault="00F268A9" w:rsidP="003D1022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</w:pPr>
      <w:r>
        <w:rPr>
          <w:rFonts w:ascii="Times New Roman" w:hAnsi="Times New Roman"/>
          <w:sz w:val="24"/>
          <w:szCs w:val="24"/>
        </w:rPr>
        <w:t>Учебный план   школы-интерната № 24 ОАО «РЖД»  на 2015/2016 учебный год.</w:t>
      </w:r>
    </w:p>
    <w:p w:rsidR="006C596E" w:rsidRDefault="006C596E" w:rsidP="003D1022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</w:pPr>
      <w:r>
        <w:rPr>
          <w:rFonts w:ascii="Times New Roman" w:hAnsi="Times New Roman"/>
          <w:sz w:val="24"/>
          <w:szCs w:val="24"/>
        </w:rPr>
        <w:t>Примерная государственная программа по информатике для общеобразовательных школ.</w:t>
      </w:r>
    </w:p>
    <w:p w:rsidR="00C711C3" w:rsidRDefault="00F268A9" w:rsidP="003D1022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курса «Информатика и ИКТ» (базовый уровень) для 10–11 классов средней общеобразовательной школы. Авто</w:t>
      </w:r>
      <w:proofErr w:type="gramStart"/>
      <w:r>
        <w:rPr>
          <w:rFonts w:ascii="Times New Roman" w:hAnsi="Times New Roman"/>
          <w:sz w:val="24"/>
          <w:szCs w:val="24"/>
        </w:rPr>
        <w:t>р(</w:t>
      </w:r>
      <w:proofErr w:type="gramEnd"/>
      <w:r>
        <w:rPr>
          <w:rFonts w:ascii="Times New Roman" w:hAnsi="Times New Roman"/>
          <w:sz w:val="24"/>
          <w:szCs w:val="24"/>
        </w:rPr>
        <w:t>ы): И. Г. Семакин, Е.</w:t>
      </w:r>
      <w:r w:rsidR="008B725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К.</w:t>
      </w:r>
      <w:r w:rsidR="008B7255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Хеннер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(Сборник «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Информатика.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Программы для общеобразовательных учреждений. 2-11 классы»</w:t>
      </w:r>
      <w:r>
        <w:rPr>
          <w:rFonts w:ascii="Times New Roman" w:hAnsi="Times New Roman"/>
          <w:sz w:val="24"/>
          <w:szCs w:val="24"/>
        </w:rPr>
        <w:t xml:space="preserve">. Составитель: М. Н. Бородин – М.: БИНОМ. </w:t>
      </w:r>
      <w:proofErr w:type="gramStart"/>
      <w:r>
        <w:rPr>
          <w:rFonts w:ascii="Times New Roman" w:hAnsi="Times New Roman"/>
          <w:sz w:val="24"/>
          <w:szCs w:val="24"/>
        </w:rPr>
        <w:t>Лаборатория знаний, 2012.)</w:t>
      </w:r>
      <w:proofErr w:type="gramEnd"/>
    </w:p>
    <w:p w:rsidR="00C711C3" w:rsidRDefault="00F268A9" w:rsidP="003D1022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 рабочей программе учебного курса в  школе-интернате № 24 ОАО «РЖД»  (приказ № 65 от 19 мая 2014 г.).</w:t>
      </w:r>
    </w:p>
    <w:p w:rsidR="00C711C3" w:rsidRDefault="00C711C3" w:rsidP="003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1C3" w:rsidRDefault="00F268A9" w:rsidP="003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  11 классе </w:t>
      </w:r>
      <w:r w:rsidR="003D1022">
        <w:rPr>
          <w:rFonts w:ascii="Times New Roman" w:hAnsi="Times New Roman"/>
          <w:sz w:val="24"/>
          <w:szCs w:val="24"/>
        </w:rPr>
        <w:t xml:space="preserve"> на базовом уровне </w:t>
      </w:r>
      <w:r w:rsidR="00D81A78">
        <w:rPr>
          <w:rFonts w:ascii="Times New Roman" w:hAnsi="Times New Roman"/>
          <w:sz w:val="24"/>
          <w:szCs w:val="24"/>
        </w:rPr>
        <w:t>– 34</w:t>
      </w:r>
      <w:r>
        <w:rPr>
          <w:rFonts w:ascii="Times New Roman" w:hAnsi="Times New Roman"/>
          <w:sz w:val="24"/>
          <w:szCs w:val="24"/>
        </w:rPr>
        <w:t xml:space="preserve"> учебных часов из расчета 1 учебный час в неделю. Учебный план школы рассчитан на 34 учебных недели, </w:t>
      </w:r>
      <w:proofErr w:type="spellStart"/>
      <w:r>
        <w:rPr>
          <w:rFonts w:ascii="Times New Roman" w:hAnsi="Times New Roman"/>
          <w:sz w:val="24"/>
          <w:szCs w:val="24"/>
        </w:rPr>
        <w:t>т.о</w:t>
      </w:r>
      <w:proofErr w:type="spellEnd"/>
      <w:r>
        <w:rPr>
          <w:rFonts w:ascii="Times New Roman" w:hAnsi="Times New Roman"/>
          <w:sz w:val="24"/>
          <w:szCs w:val="24"/>
        </w:rPr>
        <w:t xml:space="preserve">. общее количество часов сокращается на 1, и составляет 34 учебных часа в год по 1 часу в неделю. </w:t>
      </w:r>
    </w:p>
    <w:p w:rsidR="003D1022" w:rsidRDefault="003D1022" w:rsidP="003D10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рабочей программе представлен авторский подход в части структурирования учебного материала, определения последовательности его изучения, детализации содержания, а также путей формирования системы знаний, умений и способов деятельности, развития, воспитания и социализации учащихся.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Методическая система обучения базируется на одном из важнейших дидактических принципов —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деятельностном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подходе к обучению.</w:t>
      </w:r>
    </w:p>
    <w:p w:rsidR="003D1022" w:rsidRDefault="003D1022" w:rsidP="00F81DDF">
      <w:pPr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Вклад учебного предмета в достижение целей среднего общего образования</w:t>
      </w:r>
    </w:p>
    <w:p w:rsidR="00C711C3" w:rsidRDefault="00F268A9" w:rsidP="003D1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информатики в старшей школе на базовом уровне направлено на достижение следующих целей:</w:t>
      </w:r>
    </w:p>
    <w:p w:rsidR="00C711C3" w:rsidRDefault="00F268A9" w:rsidP="003D1022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711C3" w:rsidRDefault="00F268A9" w:rsidP="003D1022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711C3" w:rsidRDefault="00F268A9" w:rsidP="003D1022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711C3" w:rsidRDefault="00F268A9" w:rsidP="003D1022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C711C3" w:rsidRDefault="00F268A9" w:rsidP="003D1022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711C3" w:rsidRDefault="00C711C3" w:rsidP="003D1022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711C3" w:rsidRDefault="00F268A9" w:rsidP="003D1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Основная задача базового уровня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C711C3" w:rsidRDefault="00F268A9" w:rsidP="00F81DDF">
      <w:pPr>
        <w:spacing w:before="120" w:after="12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Общая характеристика и место учебного предмета в учебном плане</w:t>
      </w:r>
    </w:p>
    <w:p w:rsidR="00C711C3" w:rsidRDefault="00F268A9" w:rsidP="003D10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Курс информатики в 10–11 классах рассчитан на продолжение изучения информатики после освоения основ предмета в 7–9 классах. 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:rsidR="00C711C3" w:rsidRDefault="00F268A9" w:rsidP="003D102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Теоретические основы информатики.</w:t>
      </w:r>
    </w:p>
    <w:p w:rsidR="00C711C3" w:rsidRDefault="00F268A9" w:rsidP="003D102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Средства информатизации (технические и программные).</w:t>
      </w:r>
    </w:p>
    <w:p w:rsidR="00C711C3" w:rsidRDefault="00F268A9" w:rsidP="003D102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Информационные технологии.</w:t>
      </w:r>
    </w:p>
    <w:p w:rsidR="00C711C3" w:rsidRDefault="00F268A9" w:rsidP="003D102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Социальная информатика.</w:t>
      </w:r>
    </w:p>
    <w:p w:rsidR="00C711C3" w:rsidRDefault="00F268A9" w:rsidP="00F81D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Учебные предметы, изучаемые в 10–11 классах на базовом уровне, имеют общеобразовательную направленность. Опираясь на достигнутые в основной школе знания и умения, курс информатики для 10–11 классов развивает их по всем отмеченным выше четырем разделам образовательной области. Повышению научного уровня содержания курса способствует более высокий уровень развития и грамотности старшеклассников по сравнению с учениками основной школы. </w:t>
      </w:r>
      <w:r>
        <w:rPr>
          <w:rFonts w:ascii="Times New Roman" w:hAnsi="Times New Roman"/>
          <w:sz w:val="24"/>
          <w:szCs w:val="24"/>
        </w:rPr>
        <w:t xml:space="preserve">Изучение курса обеспечивается учебно-методическим комплексом, включающим в себя учебник с компьютерным практикумом, набор ЦОР на портале </w:t>
      </w:r>
      <w:hyperlink r:id="rId8">
        <w:r>
          <w:rPr>
            <w:rStyle w:val="-"/>
            <w:rFonts w:ascii="Times New Roman" w:hAnsi="Times New Roman"/>
            <w:color w:val="00000A"/>
            <w:sz w:val="24"/>
            <w:szCs w:val="24"/>
          </w:rPr>
          <w:t>http://fcior.edu.ru/</w:t>
        </w:r>
      </w:hyperlink>
      <w:r>
        <w:rPr>
          <w:rFonts w:ascii="Times New Roman" w:hAnsi="Times New Roman"/>
          <w:sz w:val="24"/>
          <w:szCs w:val="24"/>
        </w:rPr>
        <w:t xml:space="preserve"> , </w:t>
      </w:r>
      <w:hyperlink r:id="rId9">
        <w:r>
          <w:rPr>
            <w:rStyle w:val="-"/>
            <w:rFonts w:ascii="Times New Roman" w:hAnsi="Times New Roman"/>
            <w:color w:val="00000A"/>
            <w:sz w:val="24"/>
            <w:szCs w:val="24"/>
          </w:rPr>
          <w:t>http://school-collection.edu.ru/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C711C3" w:rsidRDefault="00F268A9" w:rsidP="003D1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C711C3" w:rsidRDefault="00F268A9" w:rsidP="003D102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Содержание курса инвариантно к типу 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  </w:t>
      </w:r>
    </w:p>
    <w:p w:rsidR="00F81DDF" w:rsidRDefault="00F268A9" w:rsidP="00F81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Теоретический материал курса имеет достаточно большой объем. Выделяемого учебным планом времени для его освоения недостаточно, если подробно излагать все темы во время уроков.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Достижение же продуктивного, а тем более творческого, уровня усвоения курса является весьма проблематичным из-за недостатка учебного времени. </w:t>
      </w:r>
      <w:r>
        <w:rPr>
          <w:rFonts w:ascii="Times New Roman" w:hAnsi="Times New Roman"/>
          <w:sz w:val="24"/>
          <w:szCs w:val="24"/>
        </w:rPr>
        <w:t xml:space="preserve"> Для разрешения этого противоречия активно используется с</w:t>
      </w:r>
      <w:r w:rsidR="00F81DDF">
        <w:rPr>
          <w:rFonts w:ascii="Times New Roman" w:hAnsi="Times New Roman"/>
          <w:sz w:val="24"/>
          <w:szCs w:val="24"/>
        </w:rPr>
        <w:t>амостоятельная работа учащихся.</w:t>
      </w:r>
    </w:p>
    <w:p w:rsidR="00C711C3" w:rsidRDefault="00F268A9" w:rsidP="00F81D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Единицей учебного процесса является урок. В первой части урока проводится объяснение нового материала, а на конец урока планируется компьютерный практикум (практические работы). Работа учеников за компьютером в 11 классах не более 30 минут. В ходе обучения учащимся предлагаются короткие (5-10 минут) проверочные работы (в форме теста).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Формирование пользовательских навыков для введения компьютера в учебную деятельность должно подкрепляться 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самостоятельной творческой работой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личностно-значимой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для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обучаемого. Это достигается за счет информационно-предметного 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практикума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сущность которого состоит в наполнении задач по информатике актуальным предметным содержанием.</w:t>
      </w:r>
    </w:p>
    <w:p w:rsidR="00C711C3" w:rsidRDefault="00F268A9" w:rsidP="00F81DDF">
      <w:pPr>
        <w:spacing w:before="120" w:after="120" w:line="240" w:lineRule="auto"/>
        <w:ind w:firstLine="709"/>
        <w:jc w:val="center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Формы, способы и средства проверки и оценки результатов обучения</w:t>
      </w:r>
    </w:p>
    <w:p w:rsidR="00F268A9" w:rsidRDefault="00F268A9" w:rsidP="003D102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качестве контрольных материалов  по рекомендации автора учебного курса  используются  вопросы и задания, расположенные в конце каждого параграфа. Обязательные для всех задания ориентированы на репродуктивный уровень подготовки ученика. Выполнение практических заданий теоретического характера осуществляется с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 компьютера (текстового редактора, электронных таблиц, пакета презентаций). </w:t>
      </w:r>
    </w:p>
    <w:p w:rsidR="00C711C3" w:rsidRDefault="00F268A9" w:rsidP="003D102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Виды контроля:</w:t>
      </w:r>
    </w:p>
    <w:p w:rsidR="00C711C3" w:rsidRDefault="00F268A9" w:rsidP="00F81DDF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входной </w:t>
      </w:r>
      <w:r>
        <w:rPr>
          <w:rFonts w:ascii="Times New Roman" w:eastAsiaTheme="minorHAnsi" w:hAnsi="Times New Roman"/>
          <w:sz w:val="24"/>
          <w:szCs w:val="24"/>
        </w:rPr>
        <w:t>–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:rsidR="00C711C3" w:rsidRDefault="00F268A9" w:rsidP="00F81DDF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i/>
          <w:iCs/>
          <w:sz w:val="24"/>
          <w:szCs w:val="24"/>
        </w:rPr>
        <w:t>промежуточный</w:t>
      </w:r>
      <w:proofErr w:type="gramEnd"/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обучаемым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порций материала;</w:t>
      </w:r>
    </w:p>
    <w:p w:rsidR="00C711C3" w:rsidRDefault="00F268A9" w:rsidP="00F81DDF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i/>
          <w:iCs/>
          <w:sz w:val="24"/>
          <w:szCs w:val="24"/>
        </w:rPr>
        <w:t>проверочный</w:t>
      </w:r>
      <w:proofErr w:type="gramEnd"/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</w:t>
      </w:r>
    </w:p>
    <w:p w:rsidR="00C711C3" w:rsidRDefault="00F268A9" w:rsidP="00F81DDF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i/>
          <w:iCs/>
          <w:sz w:val="24"/>
          <w:szCs w:val="24"/>
        </w:rPr>
        <w:t>тематический</w:t>
      </w:r>
      <w:proofErr w:type="gramEnd"/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– осуществляется по завершении каждого раздела; позволяет оценить знания и умения.</w:t>
      </w:r>
    </w:p>
    <w:p w:rsidR="00C711C3" w:rsidRDefault="00F268A9" w:rsidP="003D1022">
      <w:pPr>
        <w:spacing w:before="120" w:after="12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Формы итогового контроля</w:t>
      </w:r>
      <w:r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>тест.</w:t>
      </w:r>
    </w:p>
    <w:p w:rsidR="00C711C3" w:rsidRDefault="00F268A9" w:rsidP="008B7255">
      <w:pPr>
        <w:spacing w:before="36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B7255">
        <w:rPr>
          <w:rStyle w:val="10"/>
          <w:sz w:val="32"/>
          <w:szCs w:val="32"/>
        </w:rPr>
        <w:t>Содержание разделов и тем учебного курса</w:t>
      </w:r>
      <w:r w:rsidRPr="008B7255">
        <w:rPr>
          <w:rFonts w:ascii="Times New Roman" w:hAnsi="Times New Roman"/>
          <w:b/>
          <w:sz w:val="32"/>
          <w:szCs w:val="32"/>
        </w:rPr>
        <w:t xml:space="preserve"> </w:t>
      </w:r>
    </w:p>
    <w:p w:rsidR="00C711C3" w:rsidRPr="008B7255" w:rsidRDefault="00F268A9">
      <w:pPr>
        <w:spacing w:after="0" w:line="240" w:lineRule="auto"/>
        <w:rPr>
          <w:sz w:val="28"/>
          <w:szCs w:val="28"/>
        </w:rPr>
      </w:pPr>
      <w:r w:rsidRPr="008B7255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8B725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B7255">
        <w:rPr>
          <w:rFonts w:ascii="Times New Roman" w:hAnsi="Times New Roman"/>
          <w:b/>
          <w:bCs/>
          <w:sz w:val="28"/>
          <w:szCs w:val="28"/>
        </w:rPr>
        <w:t>. Информационные системы и базы данных</w:t>
      </w:r>
      <w:r w:rsidR="007210E7" w:rsidRPr="008B7255">
        <w:rPr>
          <w:rFonts w:ascii="Times New Roman" w:hAnsi="Times New Roman"/>
          <w:b/>
          <w:bCs/>
          <w:sz w:val="28"/>
          <w:szCs w:val="28"/>
        </w:rPr>
        <w:t xml:space="preserve"> – 10 ч</w:t>
      </w:r>
    </w:p>
    <w:p w:rsidR="00C711C3" w:rsidRDefault="00F268A9" w:rsidP="00F81DDF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Системный анализ</w:t>
      </w:r>
      <w:r w:rsidR="00AE3BD3">
        <w:rPr>
          <w:rFonts w:ascii="Times New Roman" w:hAnsi="Times New Roman"/>
          <w:b/>
          <w:sz w:val="24"/>
          <w:szCs w:val="24"/>
        </w:rPr>
        <w:t xml:space="preserve"> - 3 ч</w:t>
      </w:r>
    </w:p>
    <w:p w:rsidR="005B1FF5" w:rsidRPr="005E44EC" w:rsidRDefault="005B1FF5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44EC">
        <w:rPr>
          <w:rFonts w:ascii="Times New Roman" w:hAnsi="Times New Roman"/>
          <w:color w:val="000000"/>
          <w:sz w:val="24"/>
          <w:szCs w:val="24"/>
        </w:rPr>
        <w:t xml:space="preserve">Что такое система. Системный эффект. Связи в системе. Структурная модель системы. Модель "Черный ящик". </w:t>
      </w:r>
      <w:r w:rsidR="005E44EC" w:rsidRPr="005E44EC">
        <w:rPr>
          <w:rFonts w:ascii="Times New Roman" w:hAnsi="Times New Roman"/>
          <w:color w:val="000000"/>
          <w:sz w:val="24"/>
          <w:szCs w:val="24"/>
        </w:rPr>
        <w:t>Получение структуры данных в форме табличной модели. Способы получения справочной информации. ИС воздушного транспорта "Полет-Сирена", ИС ЖД "Экспресс", АСУ.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понятия </w:t>
      </w:r>
      <w:proofErr w:type="spellStart"/>
      <w:r>
        <w:rPr>
          <w:rFonts w:ascii="Times New Roman" w:hAnsi="Times New Roman"/>
          <w:sz w:val="24"/>
          <w:szCs w:val="24"/>
        </w:rPr>
        <w:t>системологии</w:t>
      </w:r>
      <w:proofErr w:type="spellEnd"/>
      <w:r>
        <w:rPr>
          <w:rFonts w:ascii="Times New Roman" w:hAnsi="Times New Roman"/>
          <w:sz w:val="24"/>
          <w:szCs w:val="24"/>
        </w:rPr>
        <w:t>: система, структура, системный эффект, подсистема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свойства систем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«системный подход» в науке и практике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модели систем: модель черного ящика, состава, структурная модель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графов для описания структур систем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систем (в быту, в природе, в науке и пр.)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состав и структуру систем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связи материальные и информационные.</w:t>
      </w:r>
    </w:p>
    <w:p w:rsidR="00C711C3" w:rsidRDefault="00F268A9" w:rsidP="00F81DD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Базы данных </w:t>
      </w:r>
      <w:r w:rsidR="00AE3BD3">
        <w:rPr>
          <w:rFonts w:ascii="Times New Roman" w:hAnsi="Times New Roman"/>
          <w:b/>
          <w:sz w:val="24"/>
          <w:szCs w:val="24"/>
        </w:rPr>
        <w:t>-7 ч</w:t>
      </w:r>
    </w:p>
    <w:p w:rsidR="00DB35F8" w:rsidRPr="00DB35F8" w:rsidRDefault="00DB35F8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5F8">
        <w:rPr>
          <w:rFonts w:ascii="Times New Roman" w:hAnsi="Times New Roman"/>
          <w:sz w:val="24"/>
          <w:szCs w:val="24"/>
        </w:rPr>
        <w:t>Базы данных – основа информационной системы. Проектирование многотабличной базы данных. Создание базы данных. Запросы как приложение информационной системы. Логические условия выбора данных.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база данных (БД)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понятия реляционных БД: запись, поле, тип поля, главный ключ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и назначение СУБД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организации многотабличной БД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схема БД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целостность данных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этапы создания многотабличной БД с помощью реляционной СУБД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структуру команды запроса на выборку данных из БД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организацию запроса на выборку в многотабличной БД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логические операции, используемые в запросах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представления условия выборки на языке запросов и в конструкторе запросов</w:t>
      </w:r>
      <w:r w:rsidR="00F81DDF">
        <w:rPr>
          <w:rFonts w:ascii="Times New Roman" w:hAnsi="Times New Roman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Учащиеся должны уметь: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многотабличную БД средствами конкретной СУБД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реализовывать простые запросы на выборку данных в конструкторе запросов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реализовывать запросы со сложными условиями выборки</w:t>
      </w:r>
      <w:r w:rsidR="00F81DDF">
        <w:rPr>
          <w:rFonts w:ascii="Times New Roman" w:hAnsi="Times New Roman"/>
          <w:sz w:val="24"/>
          <w:szCs w:val="24"/>
        </w:rPr>
        <w:t>.</w:t>
      </w:r>
    </w:p>
    <w:p w:rsidR="00C711C3" w:rsidRDefault="00C711C3">
      <w:pPr>
        <w:spacing w:after="0" w:line="240" w:lineRule="auto"/>
        <w:rPr>
          <w:rFonts w:ascii="Calibri" w:hAnsi="Calibri"/>
        </w:rPr>
      </w:pPr>
    </w:p>
    <w:p w:rsidR="00C711C3" w:rsidRPr="008B7255" w:rsidRDefault="00F268A9">
      <w:pPr>
        <w:spacing w:after="0" w:line="240" w:lineRule="auto"/>
        <w:rPr>
          <w:sz w:val="28"/>
          <w:szCs w:val="28"/>
        </w:rPr>
      </w:pPr>
      <w:r w:rsidRPr="008B7255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8B7255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8B7255">
        <w:rPr>
          <w:rFonts w:ascii="Times New Roman" w:hAnsi="Times New Roman"/>
          <w:b/>
          <w:bCs/>
          <w:sz w:val="28"/>
          <w:szCs w:val="28"/>
        </w:rPr>
        <w:t>.Интернет (</w:t>
      </w:r>
      <w:r w:rsidRPr="008B7255">
        <w:rPr>
          <w:rFonts w:ascii="Times New Roman" w:hAnsi="Times New Roman"/>
          <w:sz w:val="28"/>
          <w:szCs w:val="28"/>
        </w:rPr>
        <w:t>10 ч)</w:t>
      </w:r>
    </w:p>
    <w:p w:rsidR="00C711C3" w:rsidRDefault="00F268A9" w:rsidP="00F81DD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Организация и услуги Интернет</w:t>
      </w:r>
      <w:r w:rsidR="00AE3BD3">
        <w:rPr>
          <w:rFonts w:ascii="Times New Roman" w:hAnsi="Times New Roman"/>
          <w:b/>
          <w:sz w:val="24"/>
          <w:szCs w:val="24"/>
        </w:rPr>
        <w:t xml:space="preserve"> – 5 ч</w:t>
      </w:r>
    </w:p>
    <w:p w:rsidR="00DB35F8" w:rsidRPr="007D607B" w:rsidRDefault="00DB35F8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5F8">
        <w:rPr>
          <w:rFonts w:ascii="Times New Roman" w:hAnsi="Times New Roman"/>
          <w:sz w:val="24"/>
          <w:szCs w:val="24"/>
        </w:rPr>
        <w:t>Локальные и глобальные компьютерные сети. Интерне</w:t>
      </w:r>
      <w:proofErr w:type="gramStart"/>
      <w:r w:rsidRPr="00DB35F8">
        <w:rPr>
          <w:rFonts w:ascii="Times New Roman" w:hAnsi="Times New Roman"/>
          <w:sz w:val="24"/>
          <w:szCs w:val="24"/>
        </w:rPr>
        <w:t>т-</w:t>
      </w:r>
      <w:proofErr w:type="gramEnd"/>
      <w:r w:rsidRPr="00DB35F8">
        <w:rPr>
          <w:rFonts w:ascii="Times New Roman" w:hAnsi="Times New Roman"/>
          <w:sz w:val="24"/>
          <w:szCs w:val="24"/>
        </w:rPr>
        <w:t xml:space="preserve"> как глобальная информационная система. Аппаратные и программные средства организации компьютерных сетей</w:t>
      </w:r>
      <w:r w:rsidRPr="007D607B">
        <w:rPr>
          <w:rFonts w:ascii="Times New Roman" w:hAnsi="Times New Roman"/>
          <w:sz w:val="24"/>
          <w:szCs w:val="24"/>
        </w:rPr>
        <w:t xml:space="preserve">. </w:t>
      </w:r>
      <w:r w:rsidR="007D607B" w:rsidRPr="007D607B">
        <w:rPr>
          <w:rFonts w:ascii="Times New Roman" w:hAnsi="Times New Roman"/>
          <w:sz w:val="24"/>
          <w:szCs w:val="24"/>
        </w:rPr>
        <w:t xml:space="preserve"> </w:t>
      </w:r>
      <w:r w:rsidR="007D607B">
        <w:rPr>
          <w:rFonts w:ascii="Times New Roman" w:hAnsi="Times New Roman"/>
          <w:sz w:val="24"/>
          <w:szCs w:val="24"/>
        </w:rPr>
        <w:t>С</w:t>
      </w:r>
      <w:r w:rsidR="007D607B" w:rsidRPr="007D607B">
        <w:rPr>
          <w:rFonts w:ascii="Times New Roman" w:hAnsi="Times New Roman"/>
          <w:color w:val="000000"/>
          <w:sz w:val="24"/>
          <w:szCs w:val="24"/>
        </w:rPr>
        <w:t>истема адресация в Интернете, каналы связи. Протоколы TCP и IP. Службы Интернета Службы передачи файлов. WWW и Web-2-сервисы</w:t>
      </w:r>
      <w:r w:rsidR="007F5369">
        <w:rPr>
          <w:rFonts w:ascii="Times New Roman" w:hAnsi="Times New Roman"/>
          <w:color w:val="000000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назначение  коммуникационных </w:t>
      </w:r>
      <w:r w:rsidR="00F81DDF">
        <w:rPr>
          <w:rFonts w:ascii="Times New Roman" w:hAnsi="Times New Roman"/>
          <w:sz w:val="24"/>
          <w:szCs w:val="24"/>
        </w:rPr>
        <w:t xml:space="preserve"> и информационных </w:t>
      </w:r>
      <w:r>
        <w:rPr>
          <w:rFonts w:ascii="Times New Roman" w:hAnsi="Times New Roman"/>
          <w:sz w:val="24"/>
          <w:szCs w:val="24"/>
        </w:rPr>
        <w:t>служб Интернета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прикладные протоколы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понятия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-страница,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-сервер,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-сайт,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-браузер,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 xml:space="preserve">-протокол,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-адрес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 поисковый каталог: организация, назначение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поисковый указатель: организация, назначение</w:t>
      </w:r>
      <w:r w:rsidR="00F81DDF">
        <w:rPr>
          <w:rFonts w:ascii="Times New Roman" w:hAnsi="Times New Roman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с электронной почтой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извлекать данные из файловых архивов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поиск информации в Интернете с помощью поисковых каталогов и указателей.</w:t>
      </w:r>
    </w:p>
    <w:p w:rsidR="00C711C3" w:rsidRDefault="00F268A9" w:rsidP="00F81DD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Основы </w:t>
      </w:r>
      <w:proofErr w:type="spellStart"/>
      <w:r>
        <w:rPr>
          <w:rFonts w:ascii="Times New Roman" w:hAnsi="Times New Roman"/>
          <w:b/>
          <w:sz w:val="24"/>
          <w:szCs w:val="24"/>
        </w:rPr>
        <w:t>сайтостроения</w:t>
      </w:r>
      <w:proofErr w:type="spellEnd"/>
      <w:r w:rsidR="00AE3BD3">
        <w:rPr>
          <w:rFonts w:ascii="Times New Roman" w:hAnsi="Times New Roman"/>
          <w:b/>
          <w:sz w:val="24"/>
          <w:szCs w:val="24"/>
        </w:rPr>
        <w:t xml:space="preserve"> – 5 ч</w:t>
      </w:r>
    </w:p>
    <w:p w:rsidR="00C200A9" w:rsidRPr="00C200A9" w:rsidRDefault="00C200A9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00A9">
        <w:rPr>
          <w:rFonts w:ascii="Times New Roman" w:hAnsi="Times New Roman"/>
          <w:color w:val="000000"/>
          <w:sz w:val="24"/>
          <w:szCs w:val="24"/>
        </w:rPr>
        <w:t>Веб-сайт, понятие языка разметки гипертекста, визуальные HTML-редакторы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существуют средства для создания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-страниц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чем состоит проектирование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-сайта</w:t>
      </w:r>
      <w:r w:rsidR="00F81DDF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значит опубликовать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-сайт</w:t>
      </w:r>
      <w:r w:rsidR="00F81DDF">
        <w:rPr>
          <w:rFonts w:ascii="Times New Roman" w:hAnsi="Times New Roman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создать </w:t>
      </w:r>
      <w:proofErr w:type="gramStart"/>
      <w:r>
        <w:rPr>
          <w:rFonts w:ascii="Times New Roman" w:hAnsi="Times New Roman"/>
          <w:sz w:val="24"/>
          <w:szCs w:val="24"/>
        </w:rPr>
        <w:t>несложный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-сайт с помощью редактора  сайтов</w:t>
      </w:r>
      <w:r w:rsidR="00417111">
        <w:rPr>
          <w:rFonts w:ascii="Times New Roman" w:hAnsi="Times New Roman"/>
          <w:sz w:val="24"/>
          <w:szCs w:val="24"/>
        </w:rPr>
        <w:t>.</w:t>
      </w:r>
    </w:p>
    <w:p w:rsidR="00C711C3" w:rsidRPr="008B7255" w:rsidRDefault="00C711C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711C3" w:rsidRPr="008B7255" w:rsidRDefault="00F268A9">
      <w:pPr>
        <w:spacing w:after="0" w:line="240" w:lineRule="auto"/>
        <w:rPr>
          <w:sz w:val="28"/>
          <w:szCs w:val="28"/>
        </w:rPr>
      </w:pPr>
      <w:r w:rsidRPr="008B7255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8B7255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8B7255">
        <w:rPr>
          <w:rFonts w:ascii="Times New Roman" w:hAnsi="Times New Roman"/>
          <w:b/>
          <w:bCs/>
          <w:sz w:val="28"/>
          <w:szCs w:val="28"/>
        </w:rPr>
        <w:t>.Информационное моделирование (</w:t>
      </w:r>
      <w:r w:rsidRPr="008B7255">
        <w:rPr>
          <w:rFonts w:ascii="Times New Roman" w:hAnsi="Times New Roman"/>
          <w:b/>
          <w:sz w:val="28"/>
          <w:szCs w:val="28"/>
        </w:rPr>
        <w:t>12 ч)</w:t>
      </w:r>
    </w:p>
    <w:p w:rsidR="00C711C3" w:rsidRDefault="00F268A9" w:rsidP="00F81DD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Компьютерное информационное моделирование</w:t>
      </w:r>
      <w:r w:rsidR="00AE3BD3">
        <w:rPr>
          <w:rFonts w:ascii="Times New Roman" w:hAnsi="Times New Roman"/>
          <w:b/>
          <w:sz w:val="24"/>
          <w:szCs w:val="24"/>
        </w:rPr>
        <w:t xml:space="preserve"> – 1ч</w:t>
      </w:r>
    </w:p>
    <w:p w:rsidR="00C200A9" w:rsidRPr="00976936" w:rsidRDefault="00976936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936">
        <w:rPr>
          <w:rFonts w:ascii="Times New Roman" w:hAnsi="Times New Roman"/>
          <w:color w:val="000000"/>
          <w:sz w:val="24"/>
          <w:szCs w:val="24"/>
        </w:rPr>
        <w:t>Модель, прототип, компьютерная информационная модель, этапы моделирования.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модели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информационной модели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этапы построения компьютерной информационной модели</w:t>
      </w:r>
      <w:r w:rsidR="00417111">
        <w:rPr>
          <w:rFonts w:ascii="Times New Roman" w:hAnsi="Times New Roman"/>
          <w:sz w:val="24"/>
          <w:szCs w:val="24"/>
        </w:rPr>
        <w:t>.</w:t>
      </w:r>
    </w:p>
    <w:p w:rsidR="00C711C3" w:rsidRDefault="00C71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C3" w:rsidRDefault="00F26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6. Моделирование зависимостей между величинами </w:t>
      </w:r>
      <w:r w:rsidR="00AE3BD3">
        <w:rPr>
          <w:rFonts w:ascii="Times New Roman" w:hAnsi="Times New Roman"/>
          <w:b/>
          <w:sz w:val="24"/>
          <w:szCs w:val="24"/>
        </w:rPr>
        <w:t xml:space="preserve"> - </w:t>
      </w:r>
      <w:r w:rsidR="00DF2426">
        <w:rPr>
          <w:rFonts w:ascii="Times New Roman" w:hAnsi="Times New Roman"/>
          <w:b/>
          <w:sz w:val="24"/>
          <w:szCs w:val="24"/>
        </w:rPr>
        <w:t>1</w:t>
      </w:r>
      <w:r w:rsidR="00AE3BD3">
        <w:rPr>
          <w:rFonts w:ascii="Times New Roman" w:hAnsi="Times New Roman"/>
          <w:b/>
          <w:sz w:val="24"/>
          <w:szCs w:val="24"/>
        </w:rPr>
        <w:t xml:space="preserve"> ч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понятия: величина, имя величины, тип величины, значение величины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математическая модель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формы представления зависимостей между величинами</w:t>
      </w:r>
      <w:r w:rsidR="00417111">
        <w:rPr>
          <w:rFonts w:ascii="Times New Roman" w:hAnsi="Times New Roman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 с помощью электронных таблиц получать табличную и графическую форму зависимостей между величинами</w:t>
      </w:r>
      <w:r w:rsidR="00417111">
        <w:rPr>
          <w:rFonts w:ascii="Times New Roman" w:hAnsi="Times New Roman"/>
          <w:iCs/>
          <w:sz w:val="24"/>
          <w:szCs w:val="24"/>
        </w:rPr>
        <w:t>.</w:t>
      </w:r>
    </w:p>
    <w:p w:rsidR="00C711C3" w:rsidRDefault="00C71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111" w:rsidRDefault="00F268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11C3" w:rsidRDefault="00F26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7. Модели статистического прогнозирования  </w:t>
      </w:r>
      <w:r w:rsidR="00AE3BD3">
        <w:rPr>
          <w:rFonts w:ascii="Times New Roman" w:hAnsi="Times New Roman"/>
          <w:b/>
          <w:sz w:val="24"/>
          <w:szCs w:val="24"/>
        </w:rPr>
        <w:t>- 3 ч</w:t>
      </w:r>
    </w:p>
    <w:p w:rsidR="009325F5" w:rsidRPr="009325F5" w:rsidRDefault="009325F5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5F5">
        <w:rPr>
          <w:rFonts w:ascii="Times New Roman" w:hAnsi="Times New Roman"/>
          <w:color w:val="000000"/>
          <w:sz w:val="24"/>
          <w:szCs w:val="24"/>
        </w:rPr>
        <w:t>Статистика и статистические данные.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25F5">
        <w:rPr>
          <w:rFonts w:ascii="Times New Roman" w:hAnsi="Times New Roman"/>
          <w:sz w:val="24"/>
          <w:szCs w:val="24"/>
        </w:rPr>
        <w:t>Использование основных методов информатики и средств ИКТ при анализе процессов в обществе, природе и технике. Оценка адекватности модели объекту и целям моделирования (на примерах задач различных предметных областей). Динамические (электронные) таблицы как информационные объекты. Использование электронных таблиц для обработки числовых данных</w:t>
      </w:r>
      <w:r>
        <w:rPr>
          <w:rFonts w:ascii="Times New Roman" w:hAnsi="Times New Roman"/>
          <w:sz w:val="24"/>
          <w:szCs w:val="24"/>
        </w:rPr>
        <w:t>.</w:t>
      </w:r>
      <w:r w:rsidRPr="009325F5">
        <w:rPr>
          <w:rFonts w:ascii="Times New Roman" w:hAnsi="Times New Roman"/>
          <w:color w:val="000000"/>
          <w:sz w:val="24"/>
          <w:szCs w:val="24"/>
        </w:rPr>
        <w:t xml:space="preserve"> Регрессионная модель. Метод наименьших квадратов. Прогнозирование по Регрессионной модели.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numPr>
          <w:ilvl w:val="0"/>
          <w:numId w:val="11"/>
        </w:numPr>
        <w:tabs>
          <w:tab w:val="left" w:pos="18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практических задач используется статистика;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регрессионная модель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происходит прогнозирование по регрессионной модели</w:t>
      </w:r>
      <w:r w:rsidR="00417111">
        <w:rPr>
          <w:rFonts w:ascii="Times New Roman" w:hAnsi="Times New Roman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используя табличный процессор строить регрессионные модели заданных типов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прогнозирование (восстановление значения и экстраполяцию) по регрессионной модели</w:t>
      </w:r>
    </w:p>
    <w:p w:rsidR="00C711C3" w:rsidRDefault="00C71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C3" w:rsidRDefault="00F26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8. Модели корреляционной зависимости</w:t>
      </w:r>
      <w:r w:rsidR="00AE3BD3">
        <w:rPr>
          <w:rFonts w:ascii="Times New Roman" w:hAnsi="Times New Roman"/>
          <w:b/>
          <w:sz w:val="24"/>
          <w:szCs w:val="24"/>
        </w:rPr>
        <w:t xml:space="preserve"> – 3 ч</w:t>
      </w:r>
    </w:p>
    <w:p w:rsidR="009325F5" w:rsidRPr="009325F5" w:rsidRDefault="009325F5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5F5">
        <w:rPr>
          <w:rFonts w:ascii="Times New Roman" w:hAnsi="Times New Roman"/>
          <w:sz w:val="24"/>
          <w:szCs w:val="24"/>
        </w:rPr>
        <w:t>Моделирование корреляционных зависимостей.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5F5">
        <w:rPr>
          <w:rFonts w:ascii="Times New Roman" w:hAnsi="Times New Roman"/>
          <w:color w:val="000000"/>
          <w:sz w:val="24"/>
          <w:szCs w:val="24"/>
        </w:rPr>
        <w:t>Корреляционные зависимости между величинами. Корреляционный анализ. Построение регрессионной модели и вычисление коэффициента корреляции.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корреляционная зависимость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коэффициент корреляции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417111" w:rsidP="00417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68A9">
        <w:rPr>
          <w:rFonts w:ascii="Times New Roman" w:hAnsi="Times New Roman"/>
          <w:sz w:val="24"/>
          <w:szCs w:val="24"/>
        </w:rPr>
        <w:t>какие существуют возможности у табличного процессора для выполнения корреляционного анализа</w:t>
      </w:r>
      <w:r>
        <w:rPr>
          <w:rFonts w:ascii="Times New Roman" w:hAnsi="Times New Roman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Default="00F268A9" w:rsidP="0041711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вычислять коэффициент корреляционной зависимости между величинами с помощью табличного процессора</w:t>
      </w:r>
      <w:r w:rsidR="00417111">
        <w:rPr>
          <w:rFonts w:ascii="Times New Roman" w:hAnsi="Times New Roman"/>
          <w:sz w:val="24"/>
          <w:szCs w:val="24"/>
        </w:rPr>
        <w:t>.</w:t>
      </w:r>
    </w:p>
    <w:p w:rsidR="00C711C3" w:rsidRDefault="00C71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C3" w:rsidRDefault="00F26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 Модели оптимального планирования</w:t>
      </w:r>
      <w:r w:rsidR="00AE3BD3">
        <w:rPr>
          <w:rFonts w:ascii="Times New Roman" w:hAnsi="Times New Roman"/>
          <w:b/>
          <w:sz w:val="24"/>
          <w:szCs w:val="24"/>
        </w:rPr>
        <w:t xml:space="preserve"> - 3 ч</w:t>
      </w:r>
      <w:r w:rsidR="009325F5">
        <w:rPr>
          <w:rFonts w:ascii="Times New Roman" w:hAnsi="Times New Roman"/>
          <w:b/>
          <w:sz w:val="24"/>
          <w:szCs w:val="24"/>
        </w:rPr>
        <w:t xml:space="preserve"> </w:t>
      </w:r>
    </w:p>
    <w:p w:rsidR="009325F5" w:rsidRPr="00AE13D8" w:rsidRDefault="009325F5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13D8">
        <w:rPr>
          <w:rFonts w:ascii="Times New Roman" w:hAnsi="Times New Roman"/>
          <w:sz w:val="24"/>
          <w:szCs w:val="24"/>
        </w:rPr>
        <w:t>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оптимальное планирование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ресурсы; как в модели описывается ограниченность ресурсов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417111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такое стратегическая цель планирования;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чем состоит задача линейного программирования для нахождения оптимального плана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существуют возможности у табличного процессора для решения за</w:t>
      </w:r>
      <w:r w:rsidR="00417111">
        <w:rPr>
          <w:rFonts w:ascii="Times New Roman" w:hAnsi="Times New Roman"/>
          <w:sz w:val="24"/>
          <w:szCs w:val="24"/>
        </w:rPr>
        <w:t>дачи линейного программирования.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Default="00F268A9" w:rsidP="0041711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решать задачу оптимального планирования (линейного программирования) с небольшим количеством плановых показателей </w:t>
      </w:r>
      <w:r w:rsidR="00417111">
        <w:rPr>
          <w:rFonts w:ascii="Times New Roman" w:hAnsi="Times New Roman"/>
          <w:sz w:val="24"/>
          <w:szCs w:val="24"/>
        </w:rPr>
        <w:t>с помощью табличного процессора.</w:t>
      </w:r>
    </w:p>
    <w:p w:rsidR="00C711C3" w:rsidRDefault="00C711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1C3" w:rsidRPr="008B7255" w:rsidRDefault="00F268A9">
      <w:pPr>
        <w:spacing w:after="0" w:line="240" w:lineRule="auto"/>
        <w:rPr>
          <w:sz w:val="28"/>
          <w:szCs w:val="28"/>
        </w:rPr>
      </w:pPr>
      <w:r w:rsidRPr="008B7255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8B7255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8B7255">
        <w:rPr>
          <w:rFonts w:ascii="Times New Roman" w:hAnsi="Times New Roman"/>
          <w:b/>
          <w:bCs/>
          <w:sz w:val="28"/>
          <w:szCs w:val="28"/>
        </w:rPr>
        <w:t>. Социальная информатика (3 ч)</w:t>
      </w:r>
    </w:p>
    <w:p w:rsidR="00C711C3" w:rsidRDefault="00F268A9" w:rsidP="00417111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10. Информационное общество</w:t>
      </w:r>
      <w:r w:rsidR="00AE3BD3">
        <w:rPr>
          <w:rFonts w:ascii="Times New Roman" w:hAnsi="Times New Roman"/>
          <w:b/>
          <w:sz w:val="24"/>
          <w:szCs w:val="24"/>
        </w:rPr>
        <w:t xml:space="preserve"> – 1 ч</w:t>
      </w:r>
    </w:p>
    <w:p w:rsidR="00C200A9" w:rsidRPr="00C200A9" w:rsidRDefault="00C200A9" w:rsidP="004171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00A9">
        <w:rPr>
          <w:rFonts w:ascii="Times New Roman" w:eastAsiaTheme="minorHAnsi" w:hAnsi="Times New Roman"/>
          <w:sz w:val="24"/>
          <w:szCs w:val="24"/>
          <w:lang w:eastAsia="en-US"/>
        </w:rPr>
        <w:t xml:space="preserve">Что такое информационные ресурсы общества. Из чего складывается рынок информационных ресурсов. Основные черты информационного общества. Причины </w:t>
      </w:r>
      <w:r w:rsidRPr="00C200A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информационного кризиса и пути его преодоления. Основные законодательные акты в информационной сфере.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информационные ресурсы общества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чего складывается рынок информационных ресурсов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относится к информационным услугам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чем состоят основные черты информационного общества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причины информационного кризиса и пути его преодоления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изменения в быту, в сфере образования будут происходить с формированием информационного общества</w:t>
      </w:r>
      <w:r w:rsidR="00417111">
        <w:rPr>
          <w:rFonts w:ascii="Times New Roman" w:hAnsi="Times New Roman"/>
          <w:sz w:val="24"/>
          <w:szCs w:val="24"/>
        </w:rPr>
        <w:t>.</w:t>
      </w:r>
    </w:p>
    <w:p w:rsidR="00C711C3" w:rsidRDefault="00C711C3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11. Информационное право и безопасность</w:t>
      </w:r>
      <w:r w:rsidR="00AE3BD3">
        <w:rPr>
          <w:rFonts w:ascii="Times New Roman" w:hAnsi="Times New Roman"/>
          <w:b/>
          <w:sz w:val="24"/>
          <w:szCs w:val="24"/>
        </w:rPr>
        <w:t xml:space="preserve"> – 2 ч</w:t>
      </w:r>
    </w:p>
    <w:p w:rsidR="00AE13D8" w:rsidRPr="00AE13D8" w:rsidRDefault="00AE13D8" w:rsidP="0041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13D8">
        <w:rPr>
          <w:rFonts w:ascii="Times New Roman" w:hAnsi="Times New Roman"/>
          <w:sz w:val="24"/>
          <w:szCs w:val="24"/>
        </w:rPr>
        <w:t>Правовое регулирование в информационной сфере. Этические и правовые нормы информационной деятельности человека. Проблема информационной безопасности. Защита информации.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законодательные акты в информационной сфере</w:t>
      </w:r>
      <w:r w:rsidR="00417111">
        <w:rPr>
          <w:rFonts w:ascii="Times New Roman" w:hAnsi="Times New Roman"/>
          <w:sz w:val="24"/>
          <w:szCs w:val="24"/>
        </w:rPr>
        <w:t>;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суть Доктрины информационной безопасности Российской Федерации</w:t>
      </w:r>
      <w:r w:rsidR="00417111">
        <w:rPr>
          <w:rFonts w:ascii="Times New Roman" w:hAnsi="Times New Roman"/>
          <w:sz w:val="24"/>
          <w:szCs w:val="24"/>
        </w:rPr>
        <w:t>.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711C3" w:rsidRDefault="00F268A9" w:rsidP="0041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основные правовые и этические нормы в информационной сфере деятельности</w:t>
      </w:r>
      <w:r w:rsidR="00417111">
        <w:rPr>
          <w:rFonts w:ascii="Times New Roman" w:hAnsi="Times New Roman"/>
          <w:sz w:val="24"/>
          <w:szCs w:val="24"/>
        </w:rPr>
        <w:t>.</w:t>
      </w:r>
    </w:p>
    <w:p w:rsidR="00C711C3" w:rsidRDefault="00C711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711C3" w:rsidRDefault="00F268A9">
      <w:pPr>
        <w:spacing w:before="120" w:after="240" w:line="240" w:lineRule="auto"/>
        <w:jc w:val="center"/>
        <w:rPr>
          <w:rFonts w:ascii="Calibri" w:hAnsi="Calibri"/>
        </w:rPr>
      </w:pPr>
      <w:r>
        <w:br w:type="page"/>
      </w:r>
    </w:p>
    <w:p w:rsidR="00C711C3" w:rsidRPr="008B7255" w:rsidRDefault="00F268A9" w:rsidP="008B7255">
      <w:pPr>
        <w:pStyle w:val="1"/>
        <w:jc w:val="center"/>
        <w:rPr>
          <w:sz w:val="32"/>
          <w:szCs w:val="32"/>
        </w:rPr>
      </w:pPr>
      <w:r w:rsidRPr="008B7255">
        <w:rPr>
          <w:sz w:val="32"/>
          <w:szCs w:val="32"/>
        </w:rPr>
        <w:lastRenderedPageBreak/>
        <w:t>Учебно-тематический план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842"/>
        <w:gridCol w:w="1701"/>
        <w:gridCol w:w="993"/>
      </w:tblGrid>
      <w:tr w:rsidR="00C13DDE" w:rsidTr="00C13DDE">
        <w:tc>
          <w:tcPr>
            <w:tcW w:w="37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13DDE" w:rsidTr="00C13DDE">
        <w:tc>
          <w:tcPr>
            <w:tcW w:w="37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</w:t>
            </w:r>
          </w:p>
        </w:tc>
      </w:tr>
      <w:tr w:rsidR="007A11CD" w:rsidTr="00C13DDE"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Default="007A11CD" w:rsidP="00C13D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системы и базы данных - 10 ч</w:t>
            </w:r>
          </w:p>
        </w:tc>
      </w:tr>
      <w:tr w:rsidR="007A11CD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Default="007A11CD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Системный анализ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7A11CD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7A11CD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1CD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Default="007A11CD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Базы данных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7A11CD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7A11CD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7D607B"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C13D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Интернет </w:t>
            </w:r>
            <w:r w:rsidRPr="00F52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5230D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</w:tr>
      <w:tr w:rsidR="007A11CD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Default="007A11CD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Организация и услуги Интернет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7A11CD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7A11CD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11CD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Default="007A11CD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сайтостроения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7A11CD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7A11CD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7D607B"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C13D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Информационное моделирование </w:t>
            </w:r>
            <w:r w:rsidRPr="00F52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5230D">
              <w:rPr>
                <w:rFonts w:ascii="Times New Roman" w:hAnsi="Times New Roman"/>
                <w:b/>
                <w:sz w:val="24"/>
                <w:szCs w:val="24"/>
              </w:rPr>
              <w:t>11 ч</w:t>
            </w:r>
          </w:p>
        </w:tc>
      </w:tr>
      <w:tr w:rsidR="00C13DDE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Компьютерное информационное моделирование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Моделирование зависимостей между величинами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Модели статистического прогнозирования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Моделирование корреляционных зависимостей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Модели оптимального планирования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7D607B"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C13D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_DdeLink__4442_52635657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информатика - 3 ч</w:t>
            </w:r>
          </w:p>
        </w:tc>
      </w:tr>
      <w:tr w:rsidR="00C13DDE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Информационное общество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Информационное право и безопасность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C13DD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C13D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E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711C3" w:rsidRPr="008B7255" w:rsidRDefault="00F268A9" w:rsidP="008B7255">
      <w:pPr>
        <w:pStyle w:val="1"/>
        <w:spacing w:before="360" w:after="360"/>
        <w:jc w:val="center"/>
        <w:rPr>
          <w:sz w:val="32"/>
          <w:szCs w:val="32"/>
        </w:rPr>
      </w:pPr>
      <w:r w:rsidRPr="008B7255">
        <w:rPr>
          <w:sz w:val="32"/>
          <w:szCs w:val="32"/>
        </w:rPr>
        <w:t xml:space="preserve">Образовательные результаты  </w:t>
      </w:r>
      <w:r w:rsidR="008B7255" w:rsidRPr="008B7255">
        <w:rPr>
          <w:sz w:val="32"/>
          <w:szCs w:val="32"/>
        </w:rPr>
        <w:t xml:space="preserve"> по итогам изучения курса</w:t>
      </w:r>
    </w:p>
    <w:p w:rsidR="00C711C3" w:rsidRDefault="00F268A9">
      <w:pPr>
        <w:shd w:val="clear" w:color="auto" w:fill="FFFFFF"/>
        <w:spacing w:line="240" w:lineRule="auto"/>
        <w:ind w:left="10" w:right="202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Образовательные результаты структурированы по ключевым задачам общего образования, отражающим индивидуальные, общественные и государственные потребности;  сформулированы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форме, это служит основой разработки контрольных измерительных материалов среднего общего образования по информатике.</w:t>
      </w:r>
    </w:p>
    <w:p w:rsidR="00C711C3" w:rsidRDefault="00F268A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Личностные образовательные результаты:</w:t>
      </w:r>
    </w:p>
    <w:p w:rsidR="00C711C3" w:rsidRDefault="00C711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711C3" w:rsidRDefault="00F268A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Сформированность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практики.</w:t>
      </w:r>
    </w:p>
    <w:p w:rsidR="00C711C3" w:rsidRDefault="00F268A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Сформированность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711C3" w:rsidRDefault="00F268A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711C3" w:rsidRDefault="00F268A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711C3" w:rsidRDefault="00C711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1C3" w:rsidRDefault="00F268A9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6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Style w:val="a6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образовательные результаты:</w:t>
      </w:r>
    </w:p>
    <w:p w:rsidR="00C711C3" w:rsidRDefault="00F268A9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внеучебную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711C3" w:rsidRDefault="00F268A9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>
        <w:rPr>
          <w:rFonts w:ascii="Times New Roman" w:eastAsiaTheme="minorHAnsi" w:hAnsi="Times New Roman"/>
          <w:iCs/>
          <w:sz w:val="24"/>
          <w:szCs w:val="24"/>
        </w:rPr>
        <w:t>другого</w:t>
      </w:r>
      <w:proofErr w:type="gramEnd"/>
      <w:r>
        <w:rPr>
          <w:rFonts w:ascii="Times New Roman" w:eastAsiaTheme="minorHAnsi" w:hAnsi="Times New Roman"/>
          <w:iCs/>
          <w:sz w:val="24"/>
          <w:szCs w:val="24"/>
        </w:rPr>
        <w:t>, эффективно разрешать конфликты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711C3" w:rsidRDefault="00F268A9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711C3" w:rsidRDefault="00F268A9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711C3" w:rsidRDefault="00C711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1C3" w:rsidRDefault="00F268A9">
      <w:pPr>
        <w:shd w:val="clear" w:color="auto" w:fill="FFFFFF"/>
        <w:spacing w:before="120" w:after="120" w:line="240" w:lineRule="auto"/>
        <w:ind w:right="1826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Предметные образовательные результаты:</w:t>
      </w:r>
      <w:r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представлений о роли информации и связанных с ней процессов в окружающем мире.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алгоритмов.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программ.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Использование готовых прикладных компьютерных программ по выбранной специализации.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представлений о компьютерно-математических моделях и необходимости анализа.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соответствия модели и моделируемого объекта (процесса).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представлений о способах хранения и простейшей обработке данных. 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информатизации.</w:t>
      </w:r>
    </w:p>
    <w:p w:rsidR="00C711C3" w:rsidRDefault="00F268A9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понимания основ правовых аспектов использования компьютерных программ и работы в Интернете.</w:t>
      </w:r>
    </w:p>
    <w:p w:rsidR="00C711C3" w:rsidRDefault="00C7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1C3" w:rsidRDefault="00C711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C3" w:rsidRDefault="00C711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C3" w:rsidRPr="008B7255" w:rsidRDefault="00F268A9" w:rsidP="008B7255">
      <w:pPr>
        <w:pStyle w:val="1"/>
        <w:jc w:val="center"/>
        <w:rPr>
          <w:sz w:val="32"/>
          <w:szCs w:val="32"/>
        </w:rPr>
      </w:pPr>
      <w:r w:rsidRPr="008B7255">
        <w:rPr>
          <w:sz w:val="32"/>
          <w:szCs w:val="32"/>
        </w:rPr>
        <w:lastRenderedPageBreak/>
        <w:t>Критерии и нормы оценки знаний, умений, навыков учащихся</w:t>
      </w:r>
    </w:p>
    <w:p w:rsidR="00C711C3" w:rsidRDefault="00F268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 Текущий контроль усвоения материала осуществляется путем устного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C711C3" w:rsidRDefault="00F268A9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Критерий оценки устного ответа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«3»: ответ полный, но при этом допущена существенная ошибка, или неполный, несвязный.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«1»: отсутствие ответа.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Критерий оценки практического задания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«5»: 1) работа выполнена полностью и правильно; сделаны правильные выводы; </w:t>
      </w:r>
      <w:proofErr w:type="gramStart"/>
      <w:r>
        <w:rPr>
          <w:rFonts w:ascii="Times New Roman" w:hAnsi="Times New Roman"/>
          <w:sz w:val="24"/>
          <w:szCs w:val="24"/>
        </w:rPr>
        <w:t xml:space="preserve">2) </w:t>
      </w:r>
      <w:proofErr w:type="gramEnd"/>
      <w:r>
        <w:rPr>
          <w:rFonts w:ascii="Times New Roman" w:hAnsi="Times New Roman"/>
          <w:sz w:val="24"/>
          <w:szCs w:val="24"/>
        </w:rPr>
        <w:t>работа выполнена по плану с учетом техники безопасности.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«4»: работа выполнена правильно с учетом 2-3 несущественных ошибок исправленных самостоятельно по требованию учителя.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«3»: работа выполнена правильно не менее чем на половину или допущена существенная ошибка.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«2»: допущены две (и более) существенные ошибки в ходе работы, которые учащийся не может исправить даже по требованию учителя.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«1»: работа не выполнена.</w:t>
      </w:r>
    </w:p>
    <w:p w:rsidR="00C711C3" w:rsidRDefault="00F268A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Критерий оценки тестов</w:t>
      </w:r>
    </w:p>
    <w:p w:rsidR="00C711C3" w:rsidRDefault="00F268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 выставлении оценок желательно придерживаться следующих общепринятых соотношений:</w:t>
      </w:r>
    </w:p>
    <w:p w:rsidR="00C711C3" w:rsidRDefault="00F268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50-70% — «3»;</w:t>
      </w:r>
    </w:p>
    <w:p w:rsidR="00C711C3" w:rsidRDefault="00F268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71-85% — «4»;</w:t>
      </w:r>
    </w:p>
    <w:p w:rsidR="00C711C3" w:rsidRDefault="00F268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86-100% — «5».</w:t>
      </w:r>
    </w:p>
    <w:p w:rsidR="00C711C3" w:rsidRDefault="00F268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усмотрению учителя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:rsidR="00C711C3" w:rsidRDefault="00C711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C3" w:rsidRPr="008B7255" w:rsidRDefault="00F268A9" w:rsidP="008B7255">
      <w:pPr>
        <w:pStyle w:val="1"/>
        <w:jc w:val="center"/>
        <w:rPr>
          <w:sz w:val="32"/>
          <w:szCs w:val="32"/>
        </w:rPr>
      </w:pPr>
      <w:r w:rsidRPr="008B7255">
        <w:rPr>
          <w:sz w:val="32"/>
          <w:szCs w:val="32"/>
        </w:rPr>
        <w:t>Перечень учебно-методического обеспечения</w:t>
      </w:r>
    </w:p>
    <w:p w:rsidR="00C711C3" w:rsidRDefault="00F268A9">
      <w:pPr>
        <w:pStyle w:val="a9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Шеина Т.Ю. Информатика. Базовый уровень. 10  класс. – М.: БИНОМ. Лаборатория  знаний, 2013. (с практикумом в приложении).  </w:t>
      </w:r>
    </w:p>
    <w:p w:rsidR="00C711C3" w:rsidRDefault="00F268A9">
      <w:pPr>
        <w:pStyle w:val="a9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Шеина Т.Ю. Информатика. Базовый уровень. 11  класс. – М.: БИНОМ. Лаборатория  знаний, 2013. (с практикумом в приложении).  </w:t>
      </w:r>
    </w:p>
    <w:p w:rsidR="00C711C3" w:rsidRDefault="00F268A9">
      <w:pPr>
        <w:pStyle w:val="a9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 Информатика. Базовый уровень. 10-11  класс. Методическое пособие – М.: БИНОМ. Лаборатория  знаний (готовится к изданию)</w:t>
      </w:r>
    </w:p>
    <w:p w:rsidR="00C711C3" w:rsidRDefault="00F268A9">
      <w:pPr>
        <w:pStyle w:val="a9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 xml:space="preserve">Информатика. Задачник-практикум в 2 т. Под ред. </w:t>
      </w:r>
      <w:proofErr w:type="spellStart"/>
      <w:r>
        <w:t>И.Г.Семакина</w:t>
      </w:r>
      <w:proofErr w:type="spellEnd"/>
      <w:r>
        <w:t xml:space="preserve">, </w:t>
      </w:r>
      <w:proofErr w:type="spellStart"/>
      <w:r>
        <w:t>Е.К.Хеннера</w:t>
      </w:r>
      <w:proofErr w:type="spellEnd"/>
      <w:r>
        <w:t>. – М.: Лаборатория базовых знаний, 2011. (Дополнительное пособие).</w:t>
      </w:r>
    </w:p>
    <w:p w:rsidR="00C711C3" w:rsidRDefault="00C711C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C711C3" w:rsidRDefault="00F268A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Техническое и программное обеспечение образовательного процесса</w:t>
      </w:r>
    </w:p>
    <w:p w:rsidR="00C711C3" w:rsidRDefault="00C711C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C711C3" w:rsidRDefault="00F268A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Организация учебного процесса в старших классах по информатике требует наличия в учебном заведении современной информационно-образовательной среды.</w:t>
      </w:r>
    </w:p>
    <w:p w:rsidR="00C711C3" w:rsidRDefault="00C711C3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711C3" w:rsidRDefault="00F268A9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Аппаратные средства</w:t>
      </w:r>
    </w:p>
    <w:p w:rsidR="00C711C3" w:rsidRDefault="00F268A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C711C3" w:rsidRDefault="00F268A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Проектор.</w:t>
      </w:r>
    </w:p>
    <w:p w:rsidR="00C711C3" w:rsidRDefault="00F268A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C711C3" w:rsidRDefault="00F268A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информацией.</w:t>
      </w:r>
    </w:p>
    <w:p w:rsidR="00C711C3" w:rsidRDefault="00F268A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C711C3" w:rsidRDefault="00F268A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C711C3" w:rsidRDefault="00F268A9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Программные средства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Операционная система –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 XP, </w:t>
      </w:r>
      <w:proofErr w:type="spellStart"/>
      <w:r>
        <w:rPr>
          <w:rFonts w:ascii="Times New Roman" w:hAnsi="Times New Roman"/>
          <w:sz w:val="24"/>
          <w:szCs w:val="24"/>
        </w:rPr>
        <w:t>Linux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Файловый менеджер (в составе операционной системы или др.).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Антивирусная программа.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Программа-архиватор.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Клавиатурный тренажер.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Виртуальные компьютерные лаборатории.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Программа-переводчик.</w:t>
      </w:r>
    </w:p>
    <w:p w:rsidR="00C711C3" w:rsidRDefault="00F268A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оптического распознавания текста.</w:t>
      </w:r>
    </w:p>
    <w:p w:rsidR="00C711C3" w:rsidRDefault="00C711C3">
      <w:pPr>
        <w:rPr>
          <w:rFonts w:ascii="Times New Roman" w:hAnsi="Times New Roman"/>
          <w:sz w:val="24"/>
          <w:szCs w:val="24"/>
        </w:rPr>
        <w:sectPr w:rsidR="00C711C3" w:rsidSect="00F62DDB">
          <w:footerReference w:type="default" r:id="rId10"/>
          <w:pgSz w:w="11906" w:h="16838"/>
          <w:pgMar w:top="1134" w:right="851" w:bottom="992" w:left="1701" w:header="0" w:footer="709" w:gutter="0"/>
          <w:cols w:space="720"/>
          <w:formProt w:val="0"/>
          <w:docGrid w:linePitch="360" w:charSpace="-2049"/>
        </w:sectPr>
      </w:pPr>
    </w:p>
    <w:p w:rsidR="00CE5B6A" w:rsidRDefault="00CE5B6A" w:rsidP="008B7255">
      <w:pPr>
        <w:pStyle w:val="1"/>
        <w:jc w:val="center"/>
        <w:rPr>
          <w:sz w:val="32"/>
          <w:szCs w:val="32"/>
        </w:rPr>
      </w:pPr>
    </w:p>
    <w:p w:rsidR="00C711C3" w:rsidRPr="008B7255" w:rsidRDefault="00F268A9" w:rsidP="008B7255">
      <w:pPr>
        <w:pStyle w:val="1"/>
        <w:jc w:val="center"/>
        <w:rPr>
          <w:sz w:val="32"/>
          <w:szCs w:val="32"/>
        </w:rPr>
      </w:pPr>
      <w:r w:rsidRPr="008B7255">
        <w:rPr>
          <w:sz w:val="32"/>
          <w:szCs w:val="32"/>
        </w:rPr>
        <w:t>Календарно-тематическое п</w:t>
      </w:r>
      <w:r w:rsidR="006046E8">
        <w:rPr>
          <w:sz w:val="32"/>
          <w:szCs w:val="32"/>
        </w:rPr>
        <w:t>ланирование на учебный год: 2020/2021</w:t>
      </w:r>
    </w:p>
    <w:p w:rsidR="00C711C3" w:rsidRPr="00CE5B6A" w:rsidRDefault="00F268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B6A">
        <w:rPr>
          <w:rFonts w:ascii="Times New Roman" w:hAnsi="Times New Roman"/>
          <w:b/>
          <w:bCs/>
          <w:color w:val="000000"/>
          <w:sz w:val="24"/>
          <w:szCs w:val="24"/>
        </w:rPr>
        <w:t>Вариант:</w:t>
      </w:r>
      <w:r w:rsidRPr="00CE5B6A">
        <w:rPr>
          <w:rFonts w:ascii="Times New Roman" w:hAnsi="Times New Roman"/>
          <w:color w:val="000000"/>
          <w:sz w:val="24"/>
          <w:szCs w:val="24"/>
        </w:rPr>
        <w:t> /Информатика и ИКТ/11 класс/Рабочая программа 11 класс УМК Семакин</w:t>
      </w:r>
      <w:r w:rsidR="00CE5B6A">
        <w:rPr>
          <w:rFonts w:ascii="Times New Roman" w:hAnsi="Times New Roman"/>
          <w:color w:val="000000"/>
          <w:sz w:val="24"/>
          <w:szCs w:val="24"/>
        </w:rPr>
        <w:t xml:space="preserve"> И. Г.</w:t>
      </w:r>
    </w:p>
    <w:p w:rsidR="00C711C3" w:rsidRDefault="00F268A9" w:rsidP="006046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B6A"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часов:</w:t>
      </w:r>
      <w:r w:rsidR="006046E8">
        <w:rPr>
          <w:rFonts w:ascii="Times New Roman" w:hAnsi="Times New Roman"/>
          <w:color w:val="000000"/>
          <w:sz w:val="24"/>
          <w:szCs w:val="24"/>
        </w:rPr>
        <w:t> 35</w:t>
      </w:r>
    </w:p>
    <w:p w:rsidR="006046E8" w:rsidRDefault="006046E8" w:rsidP="006046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4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outset" w:sz="6" w:space="0" w:color="808080"/>
          <w:insideV w:val="outset" w:sz="6" w:space="0" w:color="808080"/>
        </w:tblBorders>
        <w:tblLayout w:type="fixed"/>
        <w:tblCellMar>
          <w:top w:w="15" w:type="dxa"/>
          <w:left w:w="-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579"/>
        <w:gridCol w:w="247"/>
        <w:gridCol w:w="3134"/>
        <w:gridCol w:w="1098"/>
        <w:gridCol w:w="1703"/>
        <w:gridCol w:w="318"/>
        <w:gridCol w:w="20"/>
        <w:gridCol w:w="2106"/>
        <w:gridCol w:w="20"/>
        <w:gridCol w:w="223"/>
        <w:gridCol w:w="1884"/>
        <w:gridCol w:w="1321"/>
        <w:gridCol w:w="857"/>
        <w:gridCol w:w="557"/>
      </w:tblGrid>
      <w:tr w:rsidR="00D81A78" w:rsidRPr="009C3B65" w:rsidTr="00D81A78">
        <w:tc>
          <w:tcPr>
            <w:tcW w:w="247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textDirection w:val="btLr"/>
            <w:vAlign w:val="center"/>
          </w:tcPr>
          <w:p w:rsidR="00D81A78" w:rsidRPr="009C3B65" w:rsidRDefault="00D81A7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№урока</w:t>
            </w:r>
          </w:p>
        </w:tc>
        <w:tc>
          <w:tcPr>
            <w:tcW w:w="1579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textDirection w:val="btLr"/>
            <w:vAlign w:val="center"/>
          </w:tcPr>
          <w:p w:rsidR="00D81A78" w:rsidRPr="009C3B65" w:rsidRDefault="00D81A7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247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textDirection w:val="btLr"/>
            <w:vAlign w:val="center"/>
          </w:tcPr>
          <w:p w:rsidR="00D81A78" w:rsidRPr="009C3B65" w:rsidRDefault="00D81A78" w:rsidP="00D81A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34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</w:tcPr>
          <w:p w:rsidR="00D81A78" w:rsidRPr="009C3B65" w:rsidRDefault="00D81A78" w:rsidP="00D8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Содержание урока</w:t>
            </w:r>
          </w:p>
        </w:tc>
        <w:tc>
          <w:tcPr>
            <w:tcW w:w="1098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Домашнее задание и подробности урока для учеников</w:t>
            </w:r>
          </w:p>
        </w:tc>
        <w:tc>
          <w:tcPr>
            <w:tcW w:w="6274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Требования к уровню подготовки в соответствии с ФК и РК ГОС</w:t>
            </w:r>
          </w:p>
        </w:tc>
        <w:tc>
          <w:tcPr>
            <w:tcW w:w="132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 xml:space="preserve">Педагогические условия и средства реализации </w:t>
            </w:r>
            <w:proofErr w:type="spellStart"/>
            <w:r w:rsidRPr="009C3B65">
              <w:rPr>
                <w:rFonts w:ascii="Times New Roman" w:hAnsi="Times New Roman"/>
                <w:b/>
                <w:bCs/>
                <w:color w:val="000000"/>
              </w:rPr>
              <w:t>ГОСа</w:t>
            </w:r>
            <w:proofErr w:type="spellEnd"/>
          </w:p>
        </w:tc>
        <w:tc>
          <w:tcPr>
            <w:tcW w:w="141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Календарные сроки</w:t>
            </w:r>
          </w:p>
        </w:tc>
      </w:tr>
      <w:tr w:rsidR="00D81A78" w:rsidRPr="009C3B65" w:rsidTr="00D81A78">
        <w:trPr>
          <w:cantSplit/>
          <w:trHeight w:hRule="exact" w:val="1485"/>
        </w:trPr>
        <w:tc>
          <w:tcPr>
            <w:tcW w:w="247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7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7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34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98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41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Предметно - информационная составляющая (Знать, понимать)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C3B65">
              <w:rPr>
                <w:rFonts w:ascii="Times New Roman" w:hAnsi="Times New Roman"/>
                <w:b/>
                <w:bCs/>
                <w:color w:val="000000"/>
              </w:rPr>
              <w:t>Деятельностно</w:t>
            </w:r>
            <w:proofErr w:type="spellEnd"/>
            <w:r w:rsidRPr="009C3B65">
              <w:rPr>
                <w:rFonts w:ascii="Times New Roman" w:hAnsi="Times New Roman"/>
                <w:b/>
                <w:bCs/>
                <w:color w:val="000000"/>
              </w:rPr>
              <w:t xml:space="preserve"> - коммуникативная составляющая (</w:t>
            </w:r>
            <w:proofErr w:type="spellStart"/>
            <w:r w:rsidRPr="009C3B65">
              <w:rPr>
                <w:rFonts w:ascii="Times New Roman" w:hAnsi="Times New Roman"/>
                <w:b/>
                <w:bCs/>
                <w:color w:val="000000"/>
              </w:rPr>
              <w:t>общеучебные</w:t>
            </w:r>
            <w:proofErr w:type="spellEnd"/>
            <w:r w:rsidRPr="009C3B65">
              <w:rPr>
                <w:rFonts w:ascii="Times New Roman" w:hAnsi="Times New Roman"/>
                <w:b/>
                <w:bCs/>
                <w:color w:val="000000"/>
              </w:rPr>
              <w:t xml:space="preserve"> и предметные умения)</w:t>
            </w:r>
          </w:p>
        </w:tc>
        <w:tc>
          <w:tcPr>
            <w:tcW w:w="210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Ценностно - ориентационная составляющая</w:t>
            </w:r>
          </w:p>
        </w:tc>
        <w:tc>
          <w:tcPr>
            <w:tcW w:w="132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textDirection w:val="btLr"/>
            <w:vAlign w:val="center"/>
          </w:tcPr>
          <w:p w:rsidR="00D81A78" w:rsidRPr="009C3B65" w:rsidRDefault="00D81A7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По  плану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cMar>
              <w:left w:w="-7" w:type="dxa"/>
            </w:tcMar>
            <w:textDirection w:val="btLr"/>
            <w:vAlign w:val="center"/>
          </w:tcPr>
          <w:p w:rsidR="00D81A78" w:rsidRPr="009C3B65" w:rsidRDefault="00D81A7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</w:rPr>
            </w:pPr>
            <w:r w:rsidRPr="009C3B65">
              <w:rPr>
                <w:rFonts w:ascii="Times New Roman" w:hAnsi="Times New Roman"/>
                <w:b/>
                <w:bCs/>
                <w:color w:val="000000"/>
              </w:rPr>
              <w:t>Фактически</w:t>
            </w:r>
          </w:p>
        </w:tc>
      </w:tr>
      <w:tr w:rsidR="00C711C3" w:rsidRPr="009C3B65" w:rsidTr="00F5230D">
        <w:tc>
          <w:tcPr>
            <w:tcW w:w="15314" w:type="dxa"/>
            <w:gridSpan w:val="1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711C3" w:rsidRPr="009C3B65" w:rsidRDefault="00F268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9C3B65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>Раздел 1: ИНФОРМАЦИОННЫЕ СИСТЕМЫ И БАЗЫ ДАННЫХ - 10 ч</w:t>
            </w:r>
          </w:p>
        </w:tc>
      </w:tr>
      <w:tr w:rsidR="00D81A78" w:rsidRPr="009C3B65" w:rsidTr="00CD5910">
        <w:trPr>
          <w:cantSplit/>
          <w:trHeight w:hRule="exact" w:val="2220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Системный анализ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 w:rsidP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Инструктаж по технике безопасности. Что такое система. Системный эффект. Связи в системе. Структурная модель системы. Модель "Черный ящик".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Прочитать § 1-2.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1-3 с 11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 основные понятия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системологии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: система, структура, системный эффект, подсистема; основные свойства систем; что такое «системный подход» в науке и практике</w:t>
            </w:r>
            <w:r w:rsidRPr="009C3B65">
              <w:rPr>
                <w:rFonts w:ascii="Times New Roman" w:hAnsi="Times New Roman"/>
                <w:color w:val="000000"/>
              </w:rPr>
              <w:br/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приводить примеры систем (в быту, в природе, в науке и пр.); выделять подсистемы в заданных объектах</w:t>
            </w:r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Репродуктивный, частично-поисковый методы.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Межпредметные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связи.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C612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04.09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CD5910">
        <w:trPr>
          <w:cantSplit/>
          <w:trHeight w:hRule="exact" w:val="1827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Структурная модель предметной области. Информационные системы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 w:rsidP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Получение структуры данных в форме табличной модели. Способы получения справочной информации. Примеры ИС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1.1 Задание 3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D90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Прочитать §3-4.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1-2 стр.28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Знать: этапы построения структурной модели предметной области, основные признаки ИС, области применения ИС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C3B65">
              <w:rPr>
                <w:rFonts w:ascii="Times New Roman" w:hAnsi="Times New Roman"/>
                <w:color w:val="000000"/>
              </w:rPr>
              <w:t>Уметь представлять информационные модели в графической и табличной формах</w:t>
            </w:r>
            <w:proofErr w:type="gramEnd"/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Осознавать важность использования ИС в информационном обществе, возможность получения профессии связанной с применением ИТ.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Репродуктивный, частично-поисковый методы.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Межпредметные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связи.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C612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11.09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CD5910">
        <w:trPr>
          <w:cantSplit/>
          <w:trHeight w:hRule="exact" w:val="2104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Проект по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системологии</w:t>
            </w:r>
            <w:proofErr w:type="spellEnd"/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 w:rsidP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Проведение системного анализа предметной области (по выбору) и построение структурной модели.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1.2 Задание 2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Подготовить реферат по темам стр.166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этапы системного анализа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самостоятельно разрабатывать структурные модели с помощью различных приложений и сервисов Интернета</w:t>
            </w:r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Формирование навыков системного анализа, построения структурных схем и графов классификаций. Возможность применения навыков в будущей профессии 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Частично-поисковый метод.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C612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18.09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CD5910">
        <w:trPr>
          <w:cantSplit/>
          <w:trHeight w:hRule="exact" w:val="2169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Базы данных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 w:rsidP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Основа информационных систем. Виды моделей данных, используемых в БД. Реляционная модель данных. СУБД. Структура записей (имена и типы полей, главные ключи) для БД.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5. Проект на самостоятельную разработку базы данных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F523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что такое база данных (БД); основные понятия реляционных БД: запись, поле, тип поля, главный ключ; определение и назначение СУБД 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определять тип базы данных; приводить примеры реляционных баз данных; задавать вопросы, строить понятные для партнера высказывания, проявлять активность в решении познавательных задач.</w:t>
            </w:r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Понимать, что базы данных являются главным инструментом для структурированного хранения и обработки связанных данных; что основой любой базы данных являются табличные модели.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Репродуктивный метод, лекция с элементами диалога.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C612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25.09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D5910" w:rsidRPr="009C3B65" w:rsidTr="00CD5910">
        <w:trPr>
          <w:cantSplit/>
          <w:trHeight w:hRule="exact" w:val="1821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5910" w:rsidRPr="009C3B65" w:rsidRDefault="00CD5910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5910" w:rsidRPr="009C3B65" w:rsidRDefault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Проектирование многотабличной базы данных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D5910" w:rsidRPr="009C3B65" w:rsidRDefault="00CD5910" w:rsidP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Табличная форма модели данных. Отношения и связи. Схема БД. Целостность данных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5910" w:rsidRPr="009C3B65" w:rsidRDefault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Прочитать § 6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5910" w:rsidRPr="009C3B65" w:rsidRDefault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основы организации и этапы создания многотабличной БД с помощью реляционной СУБД; типы отношений и связей в реляционной БД.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5910" w:rsidRPr="009C3B65" w:rsidRDefault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проектировать многотабличную БД средствами конкретной СУБД; осуществлять коллективное взаимодействие для создания баз данных.</w:t>
            </w:r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5910" w:rsidRPr="009C3B65" w:rsidRDefault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Способность увязать учебное содержание с собственным жизненным опытом; стремление к освоению новых навыков использования компьютера для сбора, хранения и обработки информации.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5910" w:rsidRPr="009C3B65" w:rsidRDefault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Частично-поисковый метод. Обучающий компьютерный практикум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D5910" w:rsidRPr="009C3B65" w:rsidRDefault="00C612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02.10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D5910" w:rsidRPr="009C3B65" w:rsidRDefault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CD5910">
        <w:trPr>
          <w:cantSplit/>
          <w:trHeight w:hRule="exact" w:val="2114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Создание базы данных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 w:rsidP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Построение структуры таблиц и установка связей. Ввод данных в таблицы.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Прочитать § 7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этапы создания БД, осуществлять выбор СУБД для конкретной задачи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создавать многотабличную БД средствами конкретной СУБД; распределять обязанности по созданию таблиц внутри группы при сетевом взаимодействии в онлайн-офисе</w:t>
            </w:r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Способность увязать учебное содержание с собственным жизненным опытом; стремление к освоению новых навыков использования компьютера для моделирования. Рефлексия и оценка результатов работы, 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Практическая работа, Частично-поисковый и исследовательский методы.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C6125C" w:rsidP="009C6E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09.10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CD5910">
        <w:trPr>
          <w:cantSplit/>
          <w:trHeight w:hRule="exact" w:val="1693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Запросы как приложения информационной системы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Запрос  на выборку. Средства формирования запросов: Конструктор запросов, структурированный язык запросов.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Прочитать § 8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структуру команды запроса на выборку данных из БД; организацию запроса на выборку в многотабличной БД</w:t>
            </w:r>
            <w:r w:rsidRPr="009C3B65">
              <w:rPr>
                <w:rFonts w:ascii="Times New Roman" w:hAnsi="Times New Roman"/>
                <w:color w:val="000000"/>
              </w:rPr>
              <w:br/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реализовывать простые запросы на выборку данных в конструкторе запросов; осуществлять совместную деятельность в сетевых БД.</w:t>
            </w:r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Поиск и открытие нового способа действия. Компьютерный практикум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9220EF" w:rsidP="006647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CD5910">
        <w:trPr>
          <w:cantSplit/>
          <w:trHeight w:hRule="exact" w:val="1683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Логические условия выбора данных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Условия выбора. Логические величины, выражения, операции. Табличная форма представления условия выбора.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Прочитать § 9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основные логические операции, используемые в запросах; правила представления условия выборки на языке запросов и в конструкторе запросов</w:t>
            </w:r>
            <w:r w:rsidRPr="009C3B65">
              <w:rPr>
                <w:rFonts w:ascii="Times New Roman" w:hAnsi="Times New Roman"/>
                <w:color w:val="000000"/>
              </w:rPr>
              <w:br/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реализовывать запросы со сложными условиями выборки</w:t>
            </w:r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Осмысление и конкретизация терминов, понятий, осознание ценности технологии работы с СУБД.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Поиск и открытие нового способа действия. Компьютерный практикум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CD5910">
        <w:trPr>
          <w:cantSplit/>
          <w:trHeight w:hRule="exact" w:val="2714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9-10.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Тест "Информационные системы и базы данных"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CD59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D81A78" w:rsidRPr="009C3B65">
              <w:rPr>
                <w:rFonts w:ascii="Times New Roman" w:hAnsi="Times New Roman"/>
                <w:color w:val="000000"/>
              </w:rPr>
              <w:t>Выполнение тестовых заданий различных уровней сложности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Разработка БД "Генеалогическое дерево семьи" в СУБД "Живая </w:t>
            </w:r>
            <w:proofErr w:type="spellStart"/>
            <w:proofErr w:type="gramStart"/>
            <w:r w:rsidRPr="009C3B65">
              <w:rPr>
                <w:rFonts w:ascii="Times New Roman" w:hAnsi="Times New Roman"/>
                <w:color w:val="000000"/>
              </w:rPr>
              <w:t>родо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словная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02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Знание терминов, понятий, технологии работы с СУБД.</w:t>
            </w:r>
          </w:p>
        </w:tc>
        <w:tc>
          <w:tcPr>
            <w:tcW w:w="212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осуществлять отбор данных с помощью фильтров; анализировать данные в реляционных БД; применять полученные знания для решения КИМ ЕГЭ.</w:t>
            </w:r>
          </w:p>
        </w:tc>
        <w:tc>
          <w:tcPr>
            <w:tcW w:w="212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Осмысление и конкретизация терминов, понятий, осознание ценности технологии работы с СУБД; самооценка личных знаний; желание совершенствовать свои знания, умения и навыки.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Урок контроля знаний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11.11</w:t>
            </w:r>
          </w:p>
          <w:p w:rsidR="009220EF" w:rsidRPr="009C3B65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711C3" w:rsidRPr="009C3B65" w:rsidTr="00844976">
        <w:trPr>
          <w:trHeight w:val="343"/>
        </w:trPr>
        <w:tc>
          <w:tcPr>
            <w:tcW w:w="15314" w:type="dxa"/>
            <w:gridSpan w:val="1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711C3" w:rsidRPr="009C3B65" w:rsidRDefault="00F26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3B65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>Раздел 2: ИНТЕРНЕТ - 10 ч</w:t>
            </w:r>
          </w:p>
        </w:tc>
      </w:tr>
      <w:tr w:rsidR="00D81A78" w:rsidRPr="009C3B65" w:rsidTr="00D81A78">
        <w:trPr>
          <w:cantSplit/>
          <w:trHeight w:hRule="exact" w:val="3274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lastRenderedPageBreak/>
              <w:t>11-12.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Организация глобальных сетей. Интернет как глобальная система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История развития глобальных сетей, аппаратные средства Интернета, система адресация в Интернете, каналы связи. Протоколы TCP и IP. Службы Интернета Службы передачи файлов. WWW и Web-2-сервисы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10, 11.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C3B65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представлений о компьютерных сетях и их роли в современном обществе; знаний базовых принципов организации и функционирования компьютерных сетей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      </w:r>
            <w:r w:rsidRPr="009C3B65">
              <w:rPr>
                <w:rFonts w:ascii="Times New Roman" w:hAnsi="Times New Roman"/>
                <w:color w:val="000000"/>
              </w:rPr>
              <w:br/>
              <w:t>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8449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C3B65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нем взаимопонимания находить общие цели и сотрудничать для их достижения в сетевом информационном сообществе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Частично-поисковый, исследовательский методы.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20.11</w:t>
            </w:r>
          </w:p>
          <w:p w:rsidR="009220EF" w:rsidRPr="009C3B65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27.11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2877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C3B65">
              <w:rPr>
                <w:rFonts w:ascii="Times New Roman" w:hAnsi="Times New Roman"/>
                <w:color w:val="000000"/>
              </w:rPr>
              <w:t>Wordl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Wide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Web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- Всемирная паутина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Что такое WWW. Веб-страница, Веб-сервер, протокол передачи гипертекста, браузер. Поисковая служба Интернета. Поисковые каталоги и указатели. Работа 2.4. Интернет. Работа с поисковыми системами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12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 основные понятия WWW: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web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-страница,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web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-сервер,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web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-сайт,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web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-браузер, HTTP-протокол, URL-адрес; что такое поисковый каталог: организацию, назначение; что такое поисковый указатель: организацию, назначение.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работать с электронной почтой; извлекать данные из файловых архивов; осуществлять поиск информации в Интернете с помощью поисковых каталогов и указателей.</w:t>
            </w:r>
            <w:r w:rsidRPr="009C3B65">
              <w:rPr>
                <w:rFonts w:ascii="Times New Roman" w:hAnsi="Times New Roman"/>
                <w:color w:val="000000"/>
              </w:rPr>
              <w:br/>
              <w:t> 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C3B65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навыков сотрудничества со сверстниками в образовательной, учебно-исследовательской, проектной и других видах деятельности в сети Интернет.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Репродуктивный, частично-поисковый методы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1689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Основы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сайтостроения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. Инструменты для разработки сайтов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Веб-сайт, понятие языка разметки гипертекста, визуальные HTML-редакторы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13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 средства для создания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web-траниц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; смысл проектирования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web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-сайта; преимущества и недостатки HTML-редакторов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Структурирование текстовой информации, создание аналитического обзора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визуальных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HTML-редакторов.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Умение выбрать необходимые инструменты для конкретного задания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Репродуктивный, частично-поисковый методы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11.12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2576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lastRenderedPageBreak/>
              <w:t>15.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Создание сайта "Домашняя страница"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Изучение интерфейса конструктора сайтов. Глобальные настройки страницы. Работа с текстом, вставка гиперссылок, просмотр и редактирование кода. Добавление изображений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14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 интерфейс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KompoZer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, параметры глобальных настроек страниц, правила набора, редактирования текстов и изображений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Умение самостоятельно определять цели и составлять планы; осуществлять, контролировать и корректировать свою деятельность; выбирать успешные стратегии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Готовность и способность к самостоятельной информационно-познавательной деятельности, умение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Частично-поисковый, исследовательский методы.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18.12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3109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Создание сайтов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Создание сайтов.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2.5. Разработка сайта "Моя семья",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2.6. Разработка сайта "Животный мир"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Наполнение контента сайтов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 интерфейс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KompoZer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, параметры глобальных настроек страниц, правила набора, редактирования текстов и изображений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Умение самостоятельно осуществлять, контролировать и корректировать свою деятельность по разработке сайтов; сотрудничать со сверстниками в команде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Компьютерный практикум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922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3134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17-18.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Создание таблиц на страницах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Приемы вставки таблиц, изменение свойств. Выделение, объединение ячеек, добавление строк и столбцов. Изменение цвета фона ячеек и ширины столбцов.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2.7 Разработка сайта "Наш класс" (начало)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15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последовательность действий и глобальных настроек для проектирования таблиц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Умение самостоятельно планировать; самостоятельно осуществлять, контролировать и корректировать свою деятельность по встраиванию таблиц на страницы сайта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Проектный, исследовательский методы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16BA0" w:rsidRDefault="00C85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15.01</w:t>
            </w:r>
          </w:p>
          <w:p w:rsidR="00C85D10" w:rsidRPr="009C3B65" w:rsidRDefault="00C85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22.01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1847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lastRenderedPageBreak/>
              <w:t>19-20.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Создание списков на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web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-страницах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Типы списков, способы создания и изменения формата списка.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2.7 Разработка сайта "Наш класс"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15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последовательность действий и глобальных настроек для встраивания списков разных типов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Умение самостоятельно определять цели и составлять планы; самостоятельно осуществлять, контролировать и корректировать свою деятельность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Готовность и способность к самостоятельной информационно-познавательной деятельности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Самостоятельное проектирование и создание сайта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16BA0" w:rsidRDefault="00C85D10" w:rsidP="009C6E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  <w:p w:rsidR="00C85D10" w:rsidRPr="009C3B65" w:rsidRDefault="00C85D10" w:rsidP="009C6E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05.02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711C3" w:rsidRPr="009C3B65" w:rsidTr="00F5230D">
        <w:tc>
          <w:tcPr>
            <w:tcW w:w="15314" w:type="dxa"/>
            <w:gridSpan w:val="1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711C3" w:rsidRPr="009C3B65" w:rsidRDefault="00F268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9C3B65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>Раздел 3: ИНФОРМАЦИОННОЕ МОДЕЛИРОВАНИЕ - 11 ч</w:t>
            </w:r>
          </w:p>
        </w:tc>
      </w:tr>
      <w:tr w:rsidR="00D81A78" w:rsidRPr="009C3B65" w:rsidTr="00D81A78">
        <w:trPr>
          <w:cantSplit/>
          <w:trHeight w:hRule="exact" w:val="2553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21-22.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Компьютерное информационное моделирование. Моделирование зависимостей между величинами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Модель, прототип, компьютерная информационная модель, этапы моделирования. Примеры приложений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КИМ 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16, 17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Знание этапов и инструментов моделирования, характеристик величин, видов зависимостей между величинами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C3B65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навыков системного анализа соответствия модели и моделируемого объекта, способов отображения зависимостей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Репродуктивный, частично-поисковый методы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16BA0" w:rsidRDefault="00C85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  <w:p w:rsidR="00C85D10" w:rsidRPr="009C3B65" w:rsidRDefault="00C85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3809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23-24.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Модели статистического прогнозирования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Статистика и статистические данные. Пример из области медицинской статистики. Регрессионная модель. Метод наименьших квадратов. Прогнозирование по Регрессионной модели.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3.1, 3.2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§18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что такое статистика, регрессионная модель, статистические величины, экстраполяция; для чего используется метод наименьших квадратов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Умение самостоятельно составлять планы; осуществлять, контролировать и корректировать учебную деятельность со статистическими данными; выбирать</w:t>
            </w:r>
            <w:r w:rsidRPr="009C3B65">
              <w:rPr>
                <w:rFonts w:ascii="Times New Roman" w:hAnsi="Times New Roman"/>
                <w:color w:val="000000"/>
              </w:rPr>
              <w:br/>
              <w:t xml:space="preserve">успешные стратегии для восстановления значений и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экстраполяционных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расчетов.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Готовность и способность к самостоятельной деятельности по обработке статистических данных, понимание значимости владения ИКТ для применения в быту и профессиональной деятельности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Исследование регрессионной модели;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межпредметные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связи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16BA0" w:rsidRDefault="00C85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  <w:p w:rsidR="00C85D10" w:rsidRPr="009C3B65" w:rsidRDefault="00C85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04.03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3280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lastRenderedPageBreak/>
              <w:t>25.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Проект на получение регрессионных зависимостей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3.3. Проектное задание на получение регрессионных зависимостей.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Знание характеристик построения регрессионных зависимостей.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представлений о компьютерно-математических моделях и необходимости анализа</w:t>
            </w:r>
            <w:r w:rsidRPr="009C3B65">
              <w:rPr>
                <w:rFonts w:ascii="Times New Roman" w:hAnsi="Times New Roman"/>
                <w:color w:val="000000"/>
              </w:rPr>
              <w:br/>
              <w:t>соответствия модели и моделируемого объекта (процесса)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Освоение приемов прогнозирования.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Личностное, профессиональное, жизненное самоопределение и построение жизненных планов во временной перспективе; проявление интереса к профессии статиста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Исследовательский метод,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межпредметные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связи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A40E6" w:rsidRPr="009C3B65" w:rsidRDefault="00C85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3250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26-27.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Моделирование корреляционных зависимостей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Корреляционные зависимости между величинами. Корреляционный анализ. Построение регрессионной модели и вычисление коэффициента корреляции.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3.4.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19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 что такое корреляционная зависимость; что такое коэффициент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корреляции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>;</w:t>
            </w:r>
            <w:r w:rsidRPr="009C3B65">
              <w:rPr>
                <w:rFonts w:ascii="Times New Roman" w:hAnsi="Times New Roman"/>
                <w:color w:val="000000"/>
              </w:rPr>
              <w:br/>
              <w:t>какие существуют возможности у табличного процессора для выполнения корреляционного анализа.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Уметь вычислять коэффициент корреляционной зависимости между величинами с помощью табличного процессора (функция КОРРЕЛ в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Excel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Готовность и способность к самостоятельной деятельности по обработке статистических данных в электронных таблицах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Исследовательский метод,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межпредметные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связи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FF10A7" w:rsidRDefault="00C85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18.03</w:t>
            </w:r>
          </w:p>
          <w:p w:rsidR="00D81A78" w:rsidRPr="009C3B65" w:rsidRDefault="00FF1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01.04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2157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Проект по теме «Корреляционные зависимости»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Парные измерения значений величин. Линейная корреляция. Самостоятельный анализ в моделировании Корреляционных зависимостей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  <w:r w:rsidR="002D51EA" w:rsidRPr="009C3B65">
              <w:rPr>
                <w:rFonts w:ascii="Times New Roman" w:hAnsi="Times New Roman"/>
                <w:color w:val="000000"/>
              </w:rPr>
              <w:t>§ 19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что такое корреляционная зависимость;</w:t>
            </w:r>
            <w:r w:rsidRPr="009C3B65">
              <w:rPr>
                <w:rFonts w:ascii="Times New Roman" w:hAnsi="Times New Roman"/>
                <w:color w:val="000000"/>
              </w:rPr>
              <w:br/>
              <w:t>коэффициент корреляции;</w:t>
            </w:r>
            <w:r w:rsidRPr="009C3B65">
              <w:rPr>
                <w:rFonts w:ascii="Times New Roman" w:hAnsi="Times New Roman"/>
                <w:color w:val="000000"/>
              </w:rPr>
              <w:br/>
              <w:t>возможности ЭТ для выполнения корреляционного анализа.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вычислять коэффициент корреляционной зависимости</w:t>
            </w:r>
            <w:r w:rsidRPr="009C3B65">
              <w:rPr>
                <w:rFonts w:ascii="Times New Roman" w:hAnsi="Times New Roman"/>
                <w:color w:val="000000"/>
              </w:rPr>
              <w:br/>
              <w:t>между величинами с помощью табличного процессора</w:t>
            </w:r>
            <w:r w:rsidRPr="009C3B65">
              <w:rPr>
                <w:rFonts w:ascii="Times New Roman" w:hAnsi="Times New Roman"/>
                <w:color w:val="000000"/>
              </w:rPr>
              <w:br/>
              <w:t xml:space="preserve">(функция КОРРЕЛ в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Excel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Готовность и способность к самостоятельной деятельности по обработке статистических данных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Исследовательский метод,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межпредметные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связи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FF1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4139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lastRenderedPageBreak/>
              <w:t>29.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Модели оптимального планирования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Постановка задачи планирования. Задача о школьном кондитерском цехе. Целевая функция. Математическое программирование.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20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 что такое оптимальное планирование; что такое ресурсы; как в модели описывается ограниченность ресурсов; что такое стратегическая цель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планирования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>; какие условия для нее могут быть поставлены; в чем состоит задача линейного программирования для нахождения оптимального плана;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C3B65">
              <w:rPr>
                <w:rFonts w:ascii="Times New Roman" w:hAnsi="Times New Roman"/>
                <w:color w:val="000000"/>
              </w:rPr>
              <w:t>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 и преобразование модели</w:t>
            </w:r>
            <w:r w:rsidRPr="009C3B65">
              <w:rPr>
                <w:rFonts w:ascii="Times New Roman" w:hAnsi="Times New Roman"/>
                <w:color w:val="000000"/>
              </w:rPr>
              <w:br/>
              <w:t>с целью выявления общих законов, определяющих данную</w:t>
            </w:r>
            <w:proofErr w:type="gramEnd"/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Личностное, профессиональное, жизненное самоопределение и построение</w:t>
            </w:r>
            <w:r w:rsidRPr="009C3B65">
              <w:rPr>
                <w:rFonts w:ascii="Times New Roman" w:hAnsi="Times New Roman"/>
                <w:color w:val="000000"/>
              </w:rPr>
              <w:br/>
              <w:t>жизненных планов во временной перспективе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Репродуктивный, частично-поисковый методы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FF1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2247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30-31.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F523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Проект по теме «Оптимальное планирование»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Контрольное тестирование. Самостоятельная работа над проектом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§ 20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Знать какие существуют возможности у табличного процессора для решения задачи линейного программирования.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Уметь решать задачу оптимального планирования (линейного программирования) с небольшим количеством плановых показателей с помощью табличного процессора («Поиск</w:t>
            </w:r>
            <w:r w:rsidRPr="009C3B65">
              <w:rPr>
                <w:rFonts w:ascii="Times New Roman" w:hAnsi="Times New Roman"/>
                <w:color w:val="000000"/>
              </w:rPr>
              <w:br/>
              <w:t xml:space="preserve">решения» в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Excel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Осознание качества и уровня усвоения знаний, самооценка достигнутых результатов.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Контроль знаний. Исследовательский метод, </w:t>
            </w:r>
            <w:proofErr w:type="spellStart"/>
            <w:r w:rsidRPr="009C3B65">
              <w:rPr>
                <w:rFonts w:ascii="Times New Roman" w:hAnsi="Times New Roman"/>
                <w:color w:val="000000"/>
              </w:rPr>
              <w:t>межпредметные</w:t>
            </w:r>
            <w:proofErr w:type="spellEnd"/>
            <w:r w:rsidRPr="009C3B65">
              <w:rPr>
                <w:rFonts w:ascii="Times New Roman" w:hAnsi="Times New Roman"/>
                <w:color w:val="000000"/>
              </w:rPr>
              <w:t xml:space="preserve"> связи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Default="00FF10A7" w:rsidP="00DA0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FF10A7" w:rsidRPr="00DA0681" w:rsidRDefault="00ED0950" w:rsidP="00DA0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711C3" w:rsidRPr="009C3B65" w:rsidTr="00F5230D">
        <w:tc>
          <w:tcPr>
            <w:tcW w:w="15314" w:type="dxa"/>
            <w:gridSpan w:val="1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711C3" w:rsidRPr="009C3B65" w:rsidRDefault="00F26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3B65">
              <w:rPr>
                <w:rFonts w:ascii="Times New Roman" w:hAnsi="Times New Roman"/>
                <w:b/>
                <w:i/>
                <w:iCs/>
                <w:color w:val="000000"/>
                <w:shd w:val="clear" w:color="auto" w:fill="FFFFFF"/>
              </w:rPr>
              <w:t>Раздел 4: СОЦИАЛЬНАЯ ИНФОРМАТИКА - 3 ч</w:t>
            </w:r>
          </w:p>
        </w:tc>
      </w:tr>
      <w:tr w:rsidR="00D81A78" w:rsidRPr="009C3B65" w:rsidTr="00D81A78">
        <w:trPr>
          <w:cantSplit/>
          <w:trHeight w:hRule="exact" w:val="4012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lastRenderedPageBreak/>
              <w:t>32.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Информационные ресурсы. Информационное общество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Что такое Информационные ресурсы, национальные Информационные ресурсы. Рынок Информационных ресурсов и услуг. Информационные революции. Основные черты информационного общества. Развитие и массовое использование ИКТ. Изменения в сфере образования. Опасности информационного общества</w:t>
            </w:r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21, 22.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Знать: что такое информационные ресурсы общества; из чего складывается рынок информационных ресурсов; что относится к информационным услугам; в чем состоят основные черты информационного общества; причины информационного кризиса и пути его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преодоления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>; какие изменения в быту, в сфере образования будут происходить с формированием ИО</w:t>
            </w:r>
            <w:r w:rsidRPr="009C3B65">
              <w:rPr>
                <w:rFonts w:ascii="Times New Roman" w:hAnsi="Times New Roman"/>
                <w:color w:val="000000"/>
              </w:rPr>
              <w:br/>
              <w:t> 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Развитие способностей ясно и точно излагать свои мысли, логически обосновывать свою точку зрения.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Концентрация воли для преодоления интеллектуальных затруднений. Умение проводить анализ полученных результатов.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Репродуктивный, частично-поисковый методы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ED09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81A78" w:rsidRPr="009C3B65" w:rsidTr="00D81A78">
        <w:trPr>
          <w:cantSplit/>
          <w:trHeight w:hRule="exact" w:val="2685"/>
        </w:trPr>
        <w:tc>
          <w:tcPr>
            <w:tcW w:w="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 w:rsidP="00B31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33-34.</w:t>
            </w:r>
          </w:p>
        </w:tc>
        <w:tc>
          <w:tcPr>
            <w:tcW w:w="1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Информационное право и безопасность</w:t>
            </w:r>
          </w:p>
        </w:tc>
        <w:tc>
          <w:tcPr>
            <w:tcW w:w="338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 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Законодательство РФ об информационном праве и безопасности Преступления в сфере компьютерной информации. Проблема информационной безопасности. Решение задач</w:t>
            </w:r>
          </w:p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. </w:t>
            </w:r>
            <w:bookmarkStart w:id="1" w:name="_GoBack"/>
            <w:r w:rsidRPr="009C3B65">
              <w:rPr>
                <w:rFonts w:ascii="Times New Roman" w:hAnsi="Times New Roman"/>
                <w:color w:val="000000"/>
              </w:rPr>
              <w:t>Обобщение материала</w:t>
            </w:r>
            <w:bookmarkEnd w:id="1"/>
          </w:p>
        </w:tc>
        <w:tc>
          <w:tcPr>
            <w:tcW w:w="10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§ 23, 24.</w:t>
            </w:r>
          </w:p>
        </w:tc>
        <w:tc>
          <w:tcPr>
            <w:tcW w:w="17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 xml:space="preserve">Знать роль и место </w:t>
            </w:r>
            <w:proofErr w:type="gramStart"/>
            <w:r w:rsidRPr="009C3B65">
              <w:rPr>
                <w:rFonts w:ascii="Times New Roman" w:hAnsi="Times New Roman"/>
                <w:color w:val="000000"/>
              </w:rPr>
              <w:t>ИТ</w:t>
            </w:r>
            <w:proofErr w:type="gramEnd"/>
            <w:r w:rsidRPr="009C3B65">
              <w:rPr>
                <w:rFonts w:ascii="Times New Roman" w:hAnsi="Times New Roman"/>
                <w:color w:val="000000"/>
              </w:rPr>
              <w:t xml:space="preserve"> в современном обществе, законодательные акты в информационной сфере, суть Доктрины информационной безопасности Российской Федерации.</w:t>
            </w:r>
          </w:p>
        </w:tc>
        <w:tc>
          <w:tcPr>
            <w:tcW w:w="268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Умение полно и грамотно выражать свои мысли, правильно строить речевое высказывание. Овладение методами публичного выступления, умениями задавать вопросы, отвечать на вопросы сверстников.</w:t>
            </w:r>
          </w:p>
        </w:tc>
        <w:tc>
          <w:tcPr>
            <w:tcW w:w="18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Использовать приобретенные знания и умения в практической деятельности и повседневной жизни для: соблюдения требований информационной безопасности, информационной этики и права.</w:t>
            </w:r>
            <w:r w:rsidRPr="009C3B65">
              <w:rPr>
                <w:rFonts w:ascii="Times New Roman" w:hAnsi="Times New Roman"/>
                <w:color w:val="000000"/>
              </w:rPr>
              <w:br/>
              <w:t> </w:t>
            </w:r>
          </w:p>
        </w:tc>
        <w:tc>
          <w:tcPr>
            <w:tcW w:w="13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3B65">
              <w:rPr>
                <w:rFonts w:ascii="Times New Roman" w:hAnsi="Times New Roman"/>
                <w:color w:val="000000"/>
              </w:rPr>
              <w:t>Заслушивание и обсуждение докладов. Дискуссия. Интернет-серфинг</w:t>
            </w:r>
          </w:p>
        </w:tc>
        <w:tc>
          <w:tcPr>
            <w:tcW w:w="8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81A78" w:rsidRDefault="00ED09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  <w:p w:rsidR="00ED0950" w:rsidRPr="009C3B65" w:rsidRDefault="00ED09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D81A78" w:rsidRPr="009C3B65" w:rsidRDefault="00D81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711C3" w:rsidRDefault="00C7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711C3" w:rsidSect="00F62DDB">
          <w:footerReference w:type="default" r:id="rId11"/>
          <w:pgSz w:w="16838" w:h="11906" w:orient="landscape"/>
          <w:pgMar w:top="1134" w:right="1134" w:bottom="1134" w:left="1134" w:header="0" w:footer="709" w:gutter="0"/>
          <w:cols w:space="720"/>
          <w:formProt w:val="0"/>
          <w:titlePg/>
          <w:docGrid w:linePitch="360" w:charSpace="-2049"/>
        </w:sectPr>
      </w:pPr>
    </w:p>
    <w:p w:rsidR="00C711C3" w:rsidRPr="008B7255" w:rsidRDefault="00F268A9" w:rsidP="008B7255">
      <w:pPr>
        <w:pStyle w:val="1"/>
        <w:jc w:val="center"/>
        <w:rPr>
          <w:sz w:val="32"/>
          <w:szCs w:val="32"/>
        </w:rPr>
      </w:pPr>
      <w:r w:rsidRPr="008B7255">
        <w:rPr>
          <w:sz w:val="32"/>
          <w:szCs w:val="32"/>
        </w:rPr>
        <w:lastRenderedPageBreak/>
        <w:t>Контроль  знаний</w:t>
      </w:r>
    </w:p>
    <w:p w:rsidR="00C711C3" w:rsidRDefault="00C711C3">
      <w:pPr>
        <w:spacing w:after="0" w:line="240" w:lineRule="auto"/>
        <w:ind w:left="214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28"/>
        <w:gridCol w:w="1435"/>
        <w:gridCol w:w="1435"/>
        <w:gridCol w:w="1436"/>
        <w:gridCol w:w="1436"/>
        <w:gridCol w:w="1437"/>
      </w:tblGrid>
      <w:tr w:rsidR="00C711C3">
        <w:trPr>
          <w:jc w:val="center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Pr="00343F3D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Pr="00343F3D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Pr="00343F3D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C711C3">
        <w:trPr>
          <w:jc w:val="center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11C3">
        <w:trPr>
          <w:jc w:val="center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работа 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11C3">
        <w:trPr>
          <w:jc w:val="center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7210E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7210E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7210E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 w:rsidP="007210E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10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11C3">
        <w:trPr>
          <w:jc w:val="center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 работа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</w:tr>
      <w:tr w:rsidR="00C711C3">
        <w:trPr>
          <w:jc w:val="center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</w:tr>
      <w:tr w:rsidR="00C711C3">
        <w:trPr>
          <w:jc w:val="center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t>-</w:t>
            </w:r>
          </w:p>
        </w:tc>
      </w:tr>
      <w:tr w:rsidR="00C711C3">
        <w:trPr>
          <w:jc w:val="center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3A47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3A47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F268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11C3" w:rsidRDefault="003A47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711C3" w:rsidRDefault="00C711C3">
      <w:pPr>
        <w:spacing w:after="0" w:line="240" w:lineRule="auto"/>
        <w:rPr>
          <w:rFonts w:ascii="Calibri" w:hAnsi="Calibri"/>
          <w:sz w:val="24"/>
          <w:szCs w:val="24"/>
        </w:rPr>
      </w:pPr>
    </w:p>
    <w:p w:rsidR="00C711C3" w:rsidRDefault="00C711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C3" w:rsidRPr="008B7255" w:rsidRDefault="00F268A9" w:rsidP="008B7255">
      <w:pPr>
        <w:pStyle w:val="1"/>
        <w:jc w:val="center"/>
        <w:rPr>
          <w:sz w:val="32"/>
          <w:szCs w:val="32"/>
        </w:rPr>
      </w:pPr>
      <w:r w:rsidRPr="008B7255">
        <w:rPr>
          <w:sz w:val="32"/>
          <w:szCs w:val="32"/>
        </w:rPr>
        <w:t>Контрольно-измерительные материалы</w:t>
      </w:r>
    </w:p>
    <w:p w:rsidR="00C711C3" w:rsidRDefault="00C711C3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711C3" w:rsidRDefault="00F268A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контрольных материалов  авторский коллектив рекомендует использовать вопросы и задания, расположенные в конце каждого параграфа. Ответы на вопросы и выполнение заданий целесообразно оформлять письменно. При налич</w:t>
      </w:r>
      <w:proofErr w:type="gramStart"/>
      <w:r>
        <w:rPr>
          <w:rFonts w:ascii="Times New Roman" w:hAnsi="Times New Roman"/>
          <w:sz w:val="24"/>
          <w:szCs w:val="24"/>
        </w:rPr>
        <w:t>ии у у</w:t>
      </w:r>
      <w:proofErr w:type="gramEnd"/>
      <w:r>
        <w:rPr>
          <w:rFonts w:ascii="Times New Roman" w:hAnsi="Times New Roman"/>
          <w:sz w:val="24"/>
          <w:szCs w:val="24"/>
        </w:rPr>
        <w:t xml:space="preserve">ченика возможности работать на  домашнем компьютере, ему можно рекомендовать использовать компьютер для выполнения задания с помощью офисных приложений и </w:t>
      </w:r>
      <w:r w:rsidR="007210E7">
        <w:rPr>
          <w:rFonts w:ascii="Times New Roman" w:hAnsi="Times New Roman"/>
          <w:sz w:val="24"/>
          <w:szCs w:val="24"/>
        </w:rPr>
        <w:t>сервисов Интернета</w:t>
      </w:r>
      <w:r>
        <w:rPr>
          <w:rFonts w:ascii="Times New Roman" w:hAnsi="Times New Roman"/>
          <w:sz w:val="24"/>
          <w:szCs w:val="24"/>
        </w:rPr>
        <w:t xml:space="preserve"> (оформлять </w:t>
      </w:r>
      <w:r w:rsidR="007210E7">
        <w:rPr>
          <w:rFonts w:ascii="Times New Roman" w:hAnsi="Times New Roman"/>
          <w:sz w:val="24"/>
          <w:szCs w:val="24"/>
        </w:rPr>
        <w:t>структуры данных, создавать БД</w:t>
      </w:r>
      <w:r>
        <w:rPr>
          <w:rFonts w:ascii="Times New Roman" w:hAnsi="Times New Roman"/>
          <w:sz w:val="24"/>
          <w:szCs w:val="24"/>
        </w:rPr>
        <w:t xml:space="preserve">, </w:t>
      </w:r>
      <w:r w:rsidR="007210E7">
        <w:rPr>
          <w:rFonts w:ascii="Times New Roman" w:hAnsi="Times New Roman"/>
          <w:sz w:val="24"/>
          <w:szCs w:val="24"/>
        </w:rPr>
        <w:t>создавать модели</w:t>
      </w:r>
      <w:r>
        <w:rPr>
          <w:rFonts w:ascii="Times New Roman" w:hAnsi="Times New Roman"/>
          <w:sz w:val="24"/>
          <w:szCs w:val="24"/>
        </w:rPr>
        <w:t xml:space="preserve"> с помощью электронных таблиц</w:t>
      </w:r>
      <w:r w:rsidR="007210E7">
        <w:rPr>
          <w:rFonts w:ascii="Times New Roman" w:hAnsi="Times New Roman"/>
          <w:sz w:val="24"/>
          <w:szCs w:val="24"/>
        </w:rPr>
        <w:t>, разрабатывать сайты с помощью конструкторов</w:t>
      </w:r>
      <w:r>
        <w:rPr>
          <w:rFonts w:ascii="Times New Roman" w:hAnsi="Times New Roman"/>
          <w:sz w:val="24"/>
          <w:szCs w:val="24"/>
        </w:rPr>
        <w:t xml:space="preserve">). Программой </w:t>
      </w:r>
      <w:proofErr w:type="gramStart"/>
      <w:r>
        <w:rPr>
          <w:rFonts w:ascii="Times New Roman" w:hAnsi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558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7210E7">
        <w:rPr>
          <w:rFonts w:ascii="Times New Roman" w:hAnsi="Times New Roman"/>
          <w:sz w:val="24"/>
          <w:szCs w:val="24"/>
        </w:rPr>
        <w:t>тематических</w:t>
      </w:r>
      <w:r w:rsidR="00F5589F">
        <w:rPr>
          <w:rFonts w:ascii="Times New Roman" w:hAnsi="Times New Roman"/>
          <w:sz w:val="24"/>
          <w:szCs w:val="24"/>
        </w:rPr>
        <w:t xml:space="preserve"> теста </w:t>
      </w:r>
      <w:r w:rsidR="007210E7">
        <w:rPr>
          <w:rFonts w:ascii="Times New Roman" w:hAnsi="Times New Roman"/>
          <w:sz w:val="24"/>
          <w:szCs w:val="24"/>
        </w:rPr>
        <w:t xml:space="preserve"> и </w:t>
      </w:r>
      <w:r w:rsidR="00F5589F">
        <w:rPr>
          <w:rFonts w:ascii="Times New Roman" w:hAnsi="Times New Roman"/>
          <w:sz w:val="24"/>
          <w:szCs w:val="24"/>
        </w:rPr>
        <w:t>1</w:t>
      </w:r>
      <w:r w:rsidR="00721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итоговый</w:t>
      </w:r>
      <w:r w:rsidR="00F5589F">
        <w:rPr>
          <w:rFonts w:ascii="Times New Roman" w:hAnsi="Times New Roman"/>
          <w:sz w:val="24"/>
          <w:szCs w:val="24"/>
        </w:rPr>
        <w:t xml:space="preserve"> тест</w:t>
      </w:r>
      <w:r>
        <w:rPr>
          <w:rFonts w:ascii="Times New Roman" w:hAnsi="Times New Roman"/>
          <w:sz w:val="24"/>
          <w:szCs w:val="24"/>
        </w:rPr>
        <w:t>.</w:t>
      </w:r>
    </w:p>
    <w:p w:rsidR="00CE5B6A" w:rsidRDefault="00CE5B6A">
      <w:pPr>
        <w:suppressAutoHyphens w:val="0"/>
        <w:spacing w:after="0"/>
        <w:rPr>
          <w:rFonts w:ascii="Times New Roman" w:hAnsi="Times New Roman"/>
          <w:sz w:val="24"/>
          <w:szCs w:val="24"/>
        </w:rPr>
      </w:pPr>
    </w:p>
    <w:sectPr w:rsidR="00CE5B6A">
      <w:footerReference w:type="default" r:id="rId12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DC" w:rsidRDefault="007B29DC">
      <w:pPr>
        <w:spacing w:after="0" w:line="240" w:lineRule="auto"/>
      </w:pPr>
      <w:r>
        <w:separator/>
      </w:r>
    </w:p>
  </w:endnote>
  <w:endnote w:type="continuationSeparator" w:id="0">
    <w:p w:rsidR="007B29DC" w:rsidRDefault="007B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137217"/>
      <w:docPartObj>
        <w:docPartGallery w:val="Page Numbers (Bottom of Page)"/>
        <w:docPartUnique/>
      </w:docPartObj>
    </w:sdtPr>
    <w:sdtEndPr/>
    <w:sdtContent>
      <w:p w:rsidR="00FF10A7" w:rsidRDefault="00FF10A7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D0950">
          <w:rPr>
            <w:noProof/>
          </w:rPr>
          <w:t>11</w:t>
        </w:r>
        <w:r>
          <w:fldChar w:fldCharType="end"/>
        </w:r>
      </w:p>
    </w:sdtContent>
  </w:sdt>
  <w:p w:rsidR="00FF10A7" w:rsidRDefault="00FF10A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32301"/>
      <w:docPartObj>
        <w:docPartGallery w:val="Page Numbers (Bottom of Page)"/>
        <w:docPartUnique/>
      </w:docPartObj>
    </w:sdtPr>
    <w:sdtEndPr/>
    <w:sdtContent>
      <w:p w:rsidR="00FF10A7" w:rsidRDefault="00FF10A7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D0950">
          <w:rPr>
            <w:noProof/>
          </w:rPr>
          <w:t>20</w:t>
        </w:r>
        <w:r>
          <w:fldChar w:fldCharType="end"/>
        </w:r>
      </w:p>
    </w:sdtContent>
  </w:sdt>
  <w:p w:rsidR="00FF10A7" w:rsidRDefault="00FF10A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710111"/>
      <w:docPartObj>
        <w:docPartGallery w:val="Page Numbers (Bottom of Page)"/>
        <w:docPartUnique/>
      </w:docPartObj>
    </w:sdtPr>
    <w:sdtEndPr/>
    <w:sdtContent>
      <w:p w:rsidR="00FF10A7" w:rsidRDefault="00FF10A7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FF10A7" w:rsidRDefault="00FF10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DC" w:rsidRDefault="007B29DC">
      <w:pPr>
        <w:spacing w:after="0" w:line="240" w:lineRule="auto"/>
      </w:pPr>
      <w:r>
        <w:separator/>
      </w:r>
    </w:p>
  </w:footnote>
  <w:footnote w:type="continuationSeparator" w:id="0">
    <w:p w:rsidR="007B29DC" w:rsidRDefault="007B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8C6"/>
    <w:multiLevelType w:val="multilevel"/>
    <w:tmpl w:val="8C0E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B16823"/>
    <w:multiLevelType w:val="multilevel"/>
    <w:tmpl w:val="AF86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01D22"/>
    <w:multiLevelType w:val="multilevel"/>
    <w:tmpl w:val="D3EA3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312E7C8E"/>
    <w:multiLevelType w:val="multilevel"/>
    <w:tmpl w:val="6200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6505EE"/>
    <w:multiLevelType w:val="multilevel"/>
    <w:tmpl w:val="6E4CD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1B7F33"/>
    <w:multiLevelType w:val="multilevel"/>
    <w:tmpl w:val="3A509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7">
    <w:nsid w:val="3DD301F6"/>
    <w:multiLevelType w:val="multilevel"/>
    <w:tmpl w:val="AECC4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9796C0C"/>
    <w:multiLevelType w:val="multilevel"/>
    <w:tmpl w:val="BCD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C17314"/>
    <w:multiLevelType w:val="multilevel"/>
    <w:tmpl w:val="4A48F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315A53"/>
    <w:multiLevelType w:val="multilevel"/>
    <w:tmpl w:val="DE227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FF7C44"/>
    <w:multiLevelType w:val="multilevel"/>
    <w:tmpl w:val="2AC05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C3"/>
    <w:rsid w:val="00035F14"/>
    <w:rsid w:val="00067881"/>
    <w:rsid w:val="000D4F81"/>
    <w:rsid w:val="00107916"/>
    <w:rsid w:val="0019477E"/>
    <w:rsid w:val="001A076C"/>
    <w:rsid w:val="001A40E6"/>
    <w:rsid w:val="001C22A0"/>
    <w:rsid w:val="001E0222"/>
    <w:rsid w:val="001F7ADF"/>
    <w:rsid w:val="00207254"/>
    <w:rsid w:val="00221B60"/>
    <w:rsid w:val="00253454"/>
    <w:rsid w:val="00273FB1"/>
    <w:rsid w:val="00285980"/>
    <w:rsid w:val="00293DB0"/>
    <w:rsid w:val="002C2568"/>
    <w:rsid w:val="002D51EA"/>
    <w:rsid w:val="0032428A"/>
    <w:rsid w:val="00343F3D"/>
    <w:rsid w:val="003809E3"/>
    <w:rsid w:val="003A4766"/>
    <w:rsid w:val="003B7592"/>
    <w:rsid w:val="003D1022"/>
    <w:rsid w:val="00407746"/>
    <w:rsid w:val="00417111"/>
    <w:rsid w:val="004B04EB"/>
    <w:rsid w:val="00503C0C"/>
    <w:rsid w:val="00526E10"/>
    <w:rsid w:val="00541B3D"/>
    <w:rsid w:val="00546A51"/>
    <w:rsid w:val="00566344"/>
    <w:rsid w:val="005B1FF5"/>
    <w:rsid w:val="005E44EC"/>
    <w:rsid w:val="006046E8"/>
    <w:rsid w:val="00614427"/>
    <w:rsid w:val="006500E6"/>
    <w:rsid w:val="0066476B"/>
    <w:rsid w:val="00687451"/>
    <w:rsid w:val="00693C18"/>
    <w:rsid w:val="006C596E"/>
    <w:rsid w:val="007210E7"/>
    <w:rsid w:val="00725DE1"/>
    <w:rsid w:val="007959BF"/>
    <w:rsid w:val="007A11CD"/>
    <w:rsid w:val="007B29DC"/>
    <w:rsid w:val="007B7B87"/>
    <w:rsid w:val="007D3BED"/>
    <w:rsid w:val="007D607B"/>
    <w:rsid w:val="007E70E2"/>
    <w:rsid w:val="007F5369"/>
    <w:rsid w:val="008030E1"/>
    <w:rsid w:val="008039F7"/>
    <w:rsid w:val="0082142C"/>
    <w:rsid w:val="00844976"/>
    <w:rsid w:val="008B7255"/>
    <w:rsid w:val="008F6F3C"/>
    <w:rsid w:val="00901C4F"/>
    <w:rsid w:val="009220EF"/>
    <w:rsid w:val="009325F5"/>
    <w:rsid w:val="00967633"/>
    <w:rsid w:val="00976936"/>
    <w:rsid w:val="00992F2F"/>
    <w:rsid w:val="009A4573"/>
    <w:rsid w:val="009C3B65"/>
    <w:rsid w:val="009C6E25"/>
    <w:rsid w:val="009E7E81"/>
    <w:rsid w:val="00A108C7"/>
    <w:rsid w:val="00A71804"/>
    <w:rsid w:val="00AE13D8"/>
    <w:rsid w:val="00AE3BD3"/>
    <w:rsid w:val="00B10CD7"/>
    <w:rsid w:val="00B13A33"/>
    <w:rsid w:val="00B21317"/>
    <w:rsid w:val="00B31795"/>
    <w:rsid w:val="00B422F8"/>
    <w:rsid w:val="00B611E0"/>
    <w:rsid w:val="00B72192"/>
    <w:rsid w:val="00C13DDE"/>
    <w:rsid w:val="00C200A9"/>
    <w:rsid w:val="00C6125C"/>
    <w:rsid w:val="00C711C3"/>
    <w:rsid w:val="00C85D10"/>
    <w:rsid w:val="00CD5910"/>
    <w:rsid w:val="00CE5B6A"/>
    <w:rsid w:val="00D81A78"/>
    <w:rsid w:val="00D86F41"/>
    <w:rsid w:val="00D90947"/>
    <w:rsid w:val="00D91530"/>
    <w:rsid w:val="00DA0681"/>
    <w:rsid w:val="00DB35F8"/>
    <w:rsid w:val="00DF2426"/>
    <w:rsid w:val="00E02ED8"/>
    <w:rsid w:val="00E0320F"/>
    <w:rsid w:val="00E07B1D"/>
    <w:rsid w:val="00E12F5A"/>
    <w:rsid w:val="00E25DA4"/>
    <w:rsid w:val="00EC2B7A"/>
    <w:rsid w:val="00ED0950"/>
    <w:rsid w:val="00EE338F"/>
    <w:rsid w:val="00EF7E43"/>
    <w:rsid w:val="00F03994"/>
    <w:rsid w:val="00F16BA0"/>
    <w:rsid w:val="00F268A9"/>
    <w:rsid w:val="00F5230D"/>
    <w:rsid w:val="00F5589F"/>
    <w:rsid w:val="00F62DDB"/>
    <w:rsid w:val="00F81DDF"/>
    <w:rsid w:val="00F90610"/>
    <w:rsid w:val="00FA059C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e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Содержимое врезки"/>
    <w:basedOn w:val="a"/>
  </w:style>
  <w:style w:type="paragraph" w:styleId="af3">
    <w:name w:val="Balloon Text"/>
    <w:basedOn w:val="a"/>
    <w:link w:val="af4"/>
    <w:uiPriority w:val="99"/>
    <w:semiHidden/>
    <w:unhideWhenUsed/>
    <w:rsid w:val="0027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3FB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546A51"/>
    <w:pPr>
      <w:suppressAutoHyphens/>
      <w:spacing w:line="240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e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Содержимое врезки"/>
    <w:basedOn w:val="a"/>
  </w:style>
  <w:style w:type="paragraph" w:styleId="af3">
    <w:name w:val="Balloon Text"/>
    <w:basedOn w:val="a"/>
    <w:link w:val="af4"/>
    <w:uiPriority w:val="99"/>
    <w:semiHidden/>
    <w:unhideWhenUsed/>
    <w:rsid w:val="0027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3FB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546A51"/>
    <w:pPr>
      <w:suppressAutoHyphens/>
      <w:spacing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21</Pages>
  <Words>6239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</cp:lastModifiedBy>
  <cp:revision>42</cp:revision>
  <cp:lastPrinted>2023-09-18T07:49:00Z</cp:lastPrinted>
  <dcterms:created xsi:type="dcterms:W3CDTF">2020-09-10T03:32:00Z</dcterms:created>
  <dcterms:modified xsi:type="dcterms:W3CDTF">2024-04-04T04:27:00Z</dcterms:modified>
  <dc:language>ru-RU</dc:language>
</cp:coreProperties>
</file>